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4268" w:rsidRDefault="00914268" w:rsidP="001A2087">
      <w:pPr>
        <w:rPr>
          <w:rFonts w:ascii="Arial" w:eastAsia="Arial" w:hAnsi="Arial" w:cs="Arial"/>
          <w:b/>
          <w:bCs/>
        </w:rPr>
      </w:pPr>
    </w:p>
    <w:p w:rsidR="00B9710A" w:rsidRPr="00B9710A" w:rsidRDefault="00B9710A" w:rsidP="00B9710A">
      <w:pPr>
        <w:jc w:val="center"/>
        <w:rPr>
          <w:rStyle w:val="nfasis"/>
          <w:rFonts w:ascii="Arial" w:hAnsi="Arial" w:cs="Arial"/>
          <w:b/>
          <w:i w:val="0"/>
        </w:rPr>
      </w:pPr>
      <w:r w:rsidRPr="00B9710A">
        <w:rPr>
          <w:rStyle w:val="nfasis"/>
          <w:rFonts w:ascii="Arial" w:hAnsi="Arial" w:cs="Arial"/>
          <w:b/>
          <w:i w:val="0"/>
        </w:rPr>
        <w:t>INFORMACIÓN PROCESO ELECTORAL</w:t>
      </w:r>
    </w:p>
    <w:p w:rsidR="00B9710A" w:rsidRPr="00B9710A" w:rsidRDefault="00B9710A" w:rsidP="00B9710A">
      <w:pPr>
        <w:jc w:val="both"/>
        <w:rPr>
          <w:rStyle w:val="nfasis"/>
          <w:rFonts w:ascii="Arial" w:hAnsi="Arial" w:cs="Arial"/>
          <w:b/>
          <w:i w:val="0"/>
        </w:rPr>
      </w:pPr>
    </w:p>
    <w:p w:rsidR="00B9710A" w:rsidRPr="002B2354" w:rsidRDefault="00B9710A" w:rsidP="00B9710A">
      <w:pPr>
        <w:jc w:val="both"/>
        <w:rPr>
          <w:rStyle w:val="nfasis"/>
          <w:rFonts w:ascii="Arial" w:hAnsi="Arial" w:cs="Arial"/>
          <w:b/>
          <w:i w:val="0"/>
        </w:rPr>
      </w:pPr>
      <w:r w:rsidRPr="00B9710A">
        <w:rPr>
          <w:rStyle w:val="nfasis"/>
          <w:rFonts w:ascii="Arial" w:hAnsi="Arial" w:cs="Arial"/>
          <w:b/>
          <w:i w:val="0"/>
        </w:rPr>
        <w:t xml:space="preserve">ELECCION REPRESENTANTES DE LOS DOCENTES, DIRECTIVOS DOCENTES Y ADMINISTRATIVOS PARA CONFORMAR </w:t>
      </w:r>
      <w:r>
        <w:rPr>
          <w:rStyle w:val="nfasis"/>
          <w:rFonts w:ascii="Arial" w:hAnsi="Arial" w:cs="Arial"/>
          <w:b/>
          <w:i w:val="0"/>
        </w:rPr>
        <w:t xml:space="preserve">DE LOS </w:t>
      </w:r>
      <w:r w:rsidRPr="00B9710A">
        <w:rPr>
          <w:rStyle w:val="nfasis"/>
          <w:rFonts w:ascii="Arial" w:hAnsi="Arial" w:cs="Arial"/>
          <w:b/>
          <w:i w:val="0"/>
        </w:rPr>
        <w:t xml:space="preserve"> COMITÉ</w:t>
      </w:r>
      <w:r>
        <w:rPr>
          <w:rStyle w:val="nfasis"/>
          <w:rFonts w:ascii="Arial" w:hAnsi="Arial" w:cs="Arial"/>
          <w:b/>
          <w:i w:val="0"/>
        </w:rPr>
        <w:t>S</w:t>
      </w:r>
      <w:r w:rsidRPr="00B9710A">
        <w:rPr>
          <w:rStyle w:val="nfasis"/>
          <w:rFonts w:ascii="Arial" w:hAnsi="Arial" w:cs="Arial"/>
          <w:b/>
          <w:i w:val="0"/>
        </w:rPr>
        <w:t xml:space="preserve"> PARITARIO DE SEGURIDAD Y SALUD EN EL TRABAJO</w:t>
      </w:r>
      <w:r>
        <w:rPr>
          <w:rStyle w:val="nfasis"/>
          <w:rFonts w:ascii="Arial" w:hAnsi="Arial" w:cs="Arial"/>
          <w:b/>
          <w:i w:val="0"/>
        </w:rPr>
        <w:t xml:space="preserve"> (COPASST) Y COMOTE DE CONVIVENCIA LABORAL</w:t>
      </w:r>
      <w:r w:rsidRPr="00B9710A">
        <w:rPr>
          <w:rStyle w:val="nfasis"/>
          <w:rFonts w:ascii="Arial" w:hAnsi="Arial" w:cs="Arial"/>
          <w:b/>
          <w:i w:val="0"/>
        </w:rPr>
        <w:t xml:space="preserve"> DEL SECTOR EDUCATIVO  20</w:t>
      </w:r>
      <w:r>
        <w:rPr>
          <w:rStyle w:val="nfasis"/>
          <w:rFonts w:ascii="Arial" w:hAnsi="Arial" w:cs="Arial"/>
          <w:b/>
          <w:i w:val="0"/>
        </w:rPr>
        <w:t>20</w:t>
      </w:r>
      <w:r w:rsidRPr="00B9710A">
        <w:rPr>
          <w:rStyle w:val="nfasis"/>
          <w:rFonts w:ascii="Arial" w:hAnsi="Arial" w:cs="Arial"/>
          <w:b/>
          <w:i w:val="0"/>
        </w:rPr>
        <w:t>-202</w:t>
      </w:r>
      <w:r>
        <w:rPr>
          <w:rStyle w:val="nfasis"/>
          <w:rFonts w:ascii="Arial" w:hAnsi="Arial" w:cs="Arial"/>
          <w:b/>
          <w:i w:val="0"/>
        </w:rPr>
        <w:t>2</w:t>
      </w:r>
      <w:r w:rsidRPr="00B9710A">
        <w:rPr>
          <w:rStyle w:val="nfasis"/>
          <w:rFonts w:ascii="Arial" w:hAnsi="Arial" w:cs="Arial"/>
          <w:b/>
          <w:i w:val="0"/>
        </w:rPr>
        <w:t>.</w:t>
      </w:r>
    </w:p>
    <w:p w:rsidR="00B9710A" w:rsidRPr="00F31CD2" w:rsidRDefault="00B9710A" w:rsidP="00B9710A">
      <w:pPr>
        <w:jc w:val="both"/>
        <w:rPr>
          <w:rStyle w:val="nfasis"/>
          <w:rFonts w:ascii="Arial" w:hAnsi="Arial" w:cs="Arial"/>
          <w:i w:val="0"/>
        </w:rPr>
      </w:pPr>
    </w:p>
    <w:p w:rsidR="00B9710A" w:rsidRPr="002B2354" w:rsidRDefault="00B9710A" w:rsidP="00B9710A">
      <w:pPr>
        <w:widowControl/>
        <w:numPr>
          <w:ilvl w:val="0"/>
          <w:numId w:val="1"/>
        </w:numPr>
        <w:jc w:val="both"/>
        <w:rPr>
          <w:rStyle w:val="nfasis"/>
          <w:rFonts w:ascii="Arial" w:hAnsi="Arial" w:cs="Arial"/>
          <w:b/>
          <w:i w:val="0"/>
        </w:rPr>
      </w:pPr>
      <w:r w:rsidRPr="002B2354">
        <w:rPr>
          <w:rStyle w:val="nfasis"/>
          <w:rFonts w:ascii="Arial" w:hAnsi="Arial" w:cs="Arial"/>
          <w:b/>
          <w:i w:val="0"/>
        </w:rPr>
        <w:t>OBJETIVO</w:t>
      </w:r>
    </w:p>
    <w:p w:rsidR="00B9710A" w:rsidRPr="00F31CD2" w:rsidRDefault="00B9710A" w:rsidP="00B9710A">
      <w:pPr>
        <w:jc w:val="both"/>
        <w:rPr>
          <w:rStyle w:val="nfasis"/>
          <w:rFonts w:ascii="Arial" w:hAnsi="Arial" w:cs="Arial"/>
          <w:i w:val="0"/>
        </w:rPr>
      </w:pPr>
    </w:p>
    <w:p w:rsidR="00B9710A" w:rsidRDefault="00B9710A" w:rsidP="00B9710A">
      <w:pPr>
        <w:jc w:val="both"/>
        <w:rPr>
          <w:rStyle w:val="nfasis"/>
          <w:rFonts w:ascii="Arial" w:hAnsi="Arial" w:cs="Arial"/>
          <w:i w:val="0"/>
        </w:rPr>
      </w:pPr>
      <w:r w:rsidRPr="00F31CD2">
        <w:rPr>
          <w:rStyle w:val="nfasis"/>
          <w:rFonts w:ascii="Arial" w:hAnsi="Arial" w:cs="Arial"/>
          <w:i w:val="0"/>
        </w:rPr>
        <w:t xml:space="preserve">Convocar a todos los servidores públicos del sector educativo, a la elección de los representantes de los empleados al Comité Paritario de Seguridad y Salud en el Trabajo </w:t>
      </w:r>
      <w:r>
        <w:rPr>
          <w:rStyle w:val="nfasis"/>
          <w:rFonts w:ascii="Arial" w:hAnsi="Arial" w:cs="Arial"/>
          <w:i w:val="0"/>
        </w:rPr>
        <w:t>(COPASST) Y Comité de Convivencia Laboral d</w:t>
      </w:r>
      <w:r w:rsidRPr="00F31CD2">
        <w:rPr>
          <w:rStyle w:val="nfasis"/>
          <w:rFonts w:ascii="Arial" w:hAnsi="Arial" w:cs="Arial"/>
          <w:i w:val="0"/>
        </w:rPr>
        <w:t>e la Secretaría de Educación de</w:t>
      </w:r>
      <w:r>
        <w:rPr>
          <w:rStyle w:val="nfasis"/>
          <w:rFonts w:ascii="Arial" w:hAnsi="Arial" w:cs="Arial"/>
          <w:i w:val="0"/>
        </w:rPr>
        <w:t>l Municipio de</w:t>
      </w:r>
      <w:r w:rsidRPr="00F31CD2">
        <w:rPr>
          <w:rStyle w:val="nfasis"/>
          <w:rFonts w:ascii="Arial" w:hAnsi="Arial" w:cs="Arial"/>
          <w:i w:val="0"/>
        </w:rPr>
        <w:t xml:space="preserve"> Ibagué, </w:t>
      </w:r>
      <w:r>
        <w:rPr>
          <w:rStyle w:val="nfasis"/>
          <w:rFonts w:ascii="Arial" w:hAnsi="Arial" w:cs="Arial"/>
          <w:i w:val="0"/>
        </w:rPr>
        <w:t>para la vigencia 2020-2022.</w:t>
      </w:r>
    </w:p>
    <w:p w:rsidR="00B9710A" w:rsidRPr="00F31CD2" w:rsidRDefault="00B9710A" w:rsidP="00B9710A">
      <w:pPr>
        <w:jc w:val="both"/>
        <w:rPr>
          <w:rStyle w:val="nfasis"/>
          <w:rFonts w:ascii="Arial" w:hAnsi="Arial" w:cs="Arial"/>
          <w:i w:val="0"/>
        </w:rPr>
      </w:pPr>
    </w:p>
    <w:p w:rsidR="00B9710A" w:rsidRPr="002B2354" w:rsidRDefault="00B9710A" w:rsidP="00B9710A">
      <w:pPr>
        <w:widowControl/>
        <w:numPr>
          <w:ilvl w:val="0"/>
          <w:numId w:val="1"/>
        </w:numPr>
        <w:jc w:val="both"/>
        <w:rPr>
          <w:rStyle w:val="nfasis"/>
          <w:rFonts w:ascii="Arial" w:hAnsi="Arial" w:cs="Arial"/>
          <w:b/>
          <w:i w:val="0"/>
        </w:rPr>
      </w:pPr>
      <w:r w:rsidRPr="002B2354">
        <w:rPr>
          <w:rStyle w:val="nfasis"/>
          <w:rFonts w:ascii="Arial" w:hAnsi="Arial" w:cs="Arial"/>
          <w:b/>
          <w:i w:val="0"/>
        </w:rPr>
        <w:t xml:space="preserve">CONDICIONES PARA LOS ASPIRANTES A SER REPRESENTANTES ANTE EL COMITÉ PARITARIO DE SEGURIDAD Y SALUD EN EL TRABAJO “COPASST” </w:t>
      </w:r>
    </w:p>
    <w:p w:rsidR="00B9710A" w:rsidRPr="00F31CD2" w:rsidRDefault="00B9710A" w:rsidP="00B9710A">
      <w:pPr>
        <w:ind w:left="360"/>
        <w:jc w:val="both"/>
        <w:rPr>
          <w:rStyle w:val="nfasis"/>
          <w:rFonts w:ascii="Arial" w:hAnsi="Arial" w:cs="Arial"/>
          <w:i w:val="0"/>
        </w:rPr>
      </w:pPr>
    </w:p>
    <w:p w:rsidR="00B9710A" w:rsidRPr="00F31CD2" w:rsidRDefault="00B9710A" w:rsidP="00B9710A">
      <w:pPr>
        <w:jc w:val="both"/>
        <w:rPr>
          <w:rStyle w:val="nfasis"/>
          <w:rFonts w:ascii="Arial" w:hAnsi="Arial" w:cs="Arial"/>
          <w:i w:val="0"/>
        </w:rPr>
      </w:pPr>
      <w:r w:rsidRPr="00F31CD2">
        <w:rPr>
          <w:rStyle w:val="nfasis"/>
          <w:rFonts w:ascii="Arial" w:hAnsi="Arial" w:cs="Arial"/>
          <w:i w:val="0"/>
        </w:rPr>
        <w:t xml:space="preserve">Conforme al Decreto 1655 del 2015 del Ministerio de Educación, Sección 5 “Estructura Comités Paritarios de Seguridad y Salud en el Trabajo” y  la Resolución número 2013 de 1986 del Ministerio de la Protección Social, por la cual se establece la conformación, funcionamiento </w:t>
      </w:r>
      <w:r w:rsidRPr="00F31CD2">
        <w:rPr>
          <w:rFonts w:ascii="Arial" w:hAnsi="Arial" w:cs="Arial"/>
        </w:rPr>
        <w:t>de los Comités de Medicina, Higiene y Seguridad Industrial en los lugares de trabajo</w:t>
      </w:r>
      <w:r w:rsidRPr="00BD32FE">
        <w:rPr>
          <w:rStyle w:val="nfasis"/>
          <w:rFonts w:ascii="Arial" w:hAnsi="Arial" w:cs="Arial"/>
          <w:i w:val="0"/>
        </w:rPr>
        <w:t xml:space="preserve">; siendo un </w:t>
      </w:r>
      <w:r w:rsidRPr="00BD32FE">
        <w:rPr>
          <w:rFonts w:ascii="Arial" w:hAnsi="Arial" w:cs="Arial"/>
        </w:rPr>
        <w:t>organismo de promoción y vigilancia de las normas y reglamentos de la Seguridad y Salud en el Trabajo, dentro de la empresa</w:t>
      </w:r>
      <w:r w:rsidRPr="00BD32FE">
        <w:rPr>
          <w:rStyle w:val="nfasis"/>
          <w:rFonts w:ascii="Arial" w:hAnsi="Arial" w:cs="Arial"/>
          <w:i w:val="0"/>
        </w:rPr>
        <w:t>,  tanto del sector público como privado. Estará conformado como lo detalla el artículo 2 de la resolución 2013 de 1986, por cuatro (4)  representantes del empleador y cuatro (4)  de los trabajadores, con sus</w:t>
      </w:r>
      <w:r w:rsidRPr="00F31CD2">
        <w:rPr>
          <w:rStyle w:val="nfasis"/>
          <w:rFonts w:ascii="Arial" w:hAnsi="Arial" w:cs="Arial"/>
          <w:i w:val="0"/>
        </w:rPr>
        <w:t xml:space="preserve"> respectivos suplentes. </w:t>
      </w:r>
    </w:p>
    <w:p w:rsidR="00B9710A" w:rsidRPr="00F31CD2" w:rsidRDefault="00B9710A" w:rsidP="00B9710A">
      <w:pPr>
        <w:jc w:val="both"/>
        <w:rPr>
          <w:rStyle w:val="nfasis"/>
          <w:rFonts w:ascii="Arial" w:hAnsi="Arial" w:cs="Arial"/>
          <w:i w:val="0"/>
        </w:rPr>
      </w:pPr>
    </w:p>
    <w:p w:rsidR="00B9710A" w:rsidRPr="00F31CD2" w:rsidRDefault="00B9710A" w:rsidP="00B9710A">
      <w:pPr>
        <w:jc w:val="both"/>
        <w:rPr>
          <w:rStyle w:val="nfasis"/>
          <w:rFonts w:ascii="Arial" w:hAnsi="Arial" w:cs="Arial"/>
          <w:i w:val="0"/>
        </w:rPr>
      </w:pPr>
      <w:r w:rsidRPr="00F31CD2">
        <w:rPr>
          <w:rStyle w:val="nfasis"/>
          <w:rFonts w:ascii="Arial" w:hAnsi="Arial" w:cs="Arial"/>
          <w:i w:val="0"/>
        </w:rPr>
        <w:t>El empleador designará directamente a sus representantes y los trabajadores, elegirán los suyos a través de votación secreta que represente la expresión libre, espontánea y auténtica de todos los servidores públicos del sector educativo; para la elección de sus representantes, tanto principales como suplentes que acrediten los mismos requisitos.</w:t>
      </w:r>
    </w:p>
    <w:p w:rsidR="00B9710A" w:rsidRPr="00F31CD2" w:rsidRDefault="00B9710A" w:rsidP="00B9710A">
      <w:pPr>
        <w:jc w:val="both"/>
        <w:rPr>
          <w:rStyle w:val="nfasis"/>
          <w:rFonts w:ascii="Arial" w:hAnsi="Arial" w:cs="Arial"/>
          <w:i w:val="0"/>
        </w:rPr>
      </w:pPr>
    </w:p>
    <w:p w:rsidR="00B9710A" w:rsidRPr="00F31CD2" w:rsidRDefault="00B9710A" w:rsidP="00B9710A">
      <w:pPr>
        <w:jc w:val="both"/>
        <w:rPr>
          <w:rStyle w:val="nfasis"/>
          <w:rFonts w:ascii="Arial" w:hAnsi="Arial" w:cs="Arial"/>
          <w:i w:val="0"/>
        </w:rPr>
      </w:pPr>
      <w:r w:rsidRPr="00F31CD2">
        <w:rPr>
          <w:rStyle w:val="nfasis"/>
          <w:rFonts w:ascii="Arial" w:hAnsi="Arial" w:cs="Arial"/>
          <w:i w:val="0"/>
        </w:rPr>
        <w:t>Los candidatos que se postulen deberán acreditar los siguientes requisitos:</w:t>
      </w:r>
    </w:p>
    <w:p w:rsidR="00B9710A" w:rsidRPr="00F31CD2" w:rsidRDefault="00B9710A" w:rsidP="00B9710A">
      <w:pPr>
        <w:jc w:val="both"/>
        <w:rPr>
          <w:rStyle w:val="nfasis"/>
          <w:rFonts w:ascii="Arial" w:hAnsi="Arial" w:cs="Arial"/>
          <w:i w:val="0"/>
        </w:rPr>
      </w:pPr>
    </w:p>
    <w:p w:rsidR="00B9710A" w:rsidRPr="00F31CD2" w:rsidRDefault="00B9710A" w:rsidP="00B9710A">
      <w:pPr>
        <w:widowControl/>
        <w:numPr>
          <w:ilvl w:val="0"/>
          <w:numId w:val="2"/>
        </w:numPr>
        <w:jc w:val="both"/>
        <w:rPr>
          <w:rStyle w:val="nfasis"/>
          <w:rFonts w:ascii="Arial" w:hAnsi="Arial" w:cs="Arial"/>
          <w:i w:val="0"/>
        </w:rPr>
      </w:pPr>
      <w:r w:rsidRPr="00F31CD2">
        <w:rPr>
          <w:rStyle w:val="nfasis"/>
          <w:rFonts w:ascii="Arial" w:hAnsi="Arial" w:cs="Arial"/>
          <w:i w:val="0"/>
        </w:rPr>
        <w:t>Estar vinculado en la planta de la Secretaría de Educación de Ibagué  (en Carrera Docentes y/o Administrativa, de libre nombramiento o en provisionalidad).</w:t>
      </w:r>
    </w:p>
    <w:p w:rsidR="00B9710A" w:rsidRPr="00F31CD2" w:rsidRDefault="00B9710A" w:rsidP="00B9710A">
      <w:pPr>
        <w:jc w:val="both"/>
        <w:rPr>
          <w:rStyle w:val="nfasis"/>
          <w:rFonts w:ascii="Arial" w:hAnsi="Arial" w:cs="Arial"/>
          <w:i w:val="0"/>
        </w:rPr>
      </w:pPr>
    </w:p>
    <w:p w:rsidR="00B9710A" w:rsidRPr="00F31CD2" w:rsidRDefault="00B9710A" w:rsidP="00B9710A">
      <w:pPr>
        <w:widowControl/>
        <w:numPr>
          <w:ilvl w:val="0"/>
          <w:numId w:val="2"/>
        </w:numPr>
        <w:jc w:val="both"/>
        <w:rPr>
          <w:rStyle w:val="nfasis"/>
          <w:rFonts w:ascii="Arial" w:hAnsi="Arial" w:cs="Arial"/>
          <w:i w:val="0"/>
        </w:rPr>
      </w:pPr>
      <w:r w:rsidRPr="00F31CD2">
        <w:rPr>
          <w:rStyle w:val="nfasis"/>
          <w:rFonts w:ascii="Arial" w:hAnsi="Arial" w:cs="Arial"/>
          <w:i w:val="0"/>
        </w:rPr>
        <w:t xml:space="preserve">Tener conocimiento básico en lo pertinente a Riesgos laborales, del Sector Educativo  (presentar documento que lo acredite). </w:t>
      </w:r>
    </w:p>
    <w:p w:rsidR="00B9710A" w:rsidRPr="00F31CD2" w:rsidRDefault="00B9710A" w:rsidP="00B9710A">
      <w:pPr>
        <w:jc w:val="both"/>
        <w:rPr>
          <w:rStyle w:val="nfasis"/>
          <w:rFonts w:ascii="Arial" w:hAnsi="Arial" w:cs="Arial"/>
          <w:i w:val="0"/>
        </w:rPr>
      </w:pPr>
    </w:p>
    <w:p w:rsidR="0070058D" w:rsidRDefault="00B9710A" w:rsidP="00B9710A">
      <w:pPr>
        <w:jc w:val="both"/>
        <w:rPr>
          <w:rStyle w:val="nfasis"/>
          <w:rFonts w:ascii="Arial" w:hAnsi="Arial" w:cs="Arial"/>
          <w:i w:val="0"/>
        </w:rPr>
      </w:pPr>
      <w:r w:rsidRPr="00F95E42">
        <w:rPr>
          <w:rStyle w:val="nfasis"/>
          <w:rFonts w:ascii="Arial" w:hAnsi="Arial" w:cs="Arial"/>
          <w:b/>
          <w:i w:val="0"/>
        </w:rPr>
        <w:t>CUALIDADES:</w:t>
      </w:r>
      <w:r w:rsidRPr="00F31CD2">
        <w:rPr>
          <w:rStyle w:val="nfasis"/>
          <w:rFonts w:ascii="Arial" w:hAnsi="Arial" w:cs="Arial"/>
          <w:i w:val="0"/>
        </w:rPr>
        <w:t xml:space="preserve"> Los candidatos deben tener competencias actitudinales y comportamentales, tales como: respeto, imparcialidad, tolerancia, serenidad, confiabilidad, reserva en el manejo de la información y ética.  Así mismo, habilidades de comunicación asertiva, liderazgo y compromiso</w:t>
      </w:r>
    </w:p>
    <w:p w:rsidR="00B9710A" w:rsidRPr="00F31CD2" w:rsidRDefault="00B9710A" w:rsidP="00B9710A">
      <w:pPr>
        <w:jc w:val="both"/>
        <w:rPr>
          <w:rStyle w:val="nfasis"/>
          <w:rFonts w:ascii="Arial" w:hAnsi="Arial" w:cs="Arial"/>
          <w:i w:val="0"/>
        </w:rPr>
      </w:pPr>
    </w:p>
    <w:p w:rsidR="00B9710A" w:rsidRPr="002B2354" w:rsidRDefault="00B9710A" w:rsidP="00B9710A">
      <w:pPr>
        <w:widowControl/>
        <w:numPr>
          <w:ilvl w:val="0"/>
          <w:numId w:val="2"/>
        </w:numPr>
        <w:jc w:val="both"/>
        <w:rPr>
          <w:rStyle w:val="nfasis"/>
          <w:rFonts w:ascii="Arial" w:hAnsi="Arial" w:cs="Arial"/>
          <w:b/>
          <w:i w:val="0"/>
        </w:rPr>
      </w:pPr>
      <w:r w:rsidRPr="002B2354">
        <w:rPr>
          <w:rStyle w:val="nfasis"/>
          <w:rFonts w:ascii="Arial" w:hAnsi="Arial" w:cs="Arial"/>
          <w:b/>
          <w:i w:val="0"/>
        </w:rPr>
        <w:t>PRINCIPALES</w:t>
      </w:r>
    </w:p>
    <w:p w:rsidR="00B9710A" w:rsidRPr="00F31CD2" w:rsidRDefault="00B9710A" w:rsidP="00B9710A">
      <w:pPr>
        <w:jc w:val="both"/>
        <w:rPr>
          <w:rStyle w:val="nfasis"/>
          <w:rFonts w:ascii="Arial" w:hAnsi="Arial" w:cs="Arial"/>
          <w:i w:val="0"/>
        </w:rPr>
      </w:pPr>
    </w:p>
    <w:p w:rsidR="00B9710A" w:rsidRPr="00F31CD2" w:rsidRDefault="00B9710A" w:rsidP="00B9710A">
      <w:pPr>
        <w:jc w:val="both"/>
        <w:rPr>
          <w:rStyle w:val="nfasis"/>
          <w:rFonts w:ascii="Arial" w:hAnsi="Arial" w:cs="Arial"/>
          <w:i w:val="0"/>
        </w:rPr>
      </w:pPr>
      <w:r w:rsidRPr="00F31CD2">
        <w:rPr>
          <w:rStyle w:val="nfasis"/>
          <w:rFonts w:ascii="Arial" w:hAnsi="Arial" w:cs="Arial"/>
          <w:i w:val="0"/>
        </w:rPr>
        <w:t>De conformidad con lo expuesto en la Resolución 2013 de 1986 del Ministerio de la Protección Social y el Decreto 1655 del 2015 del Ministerio de Educación;  serán elegidos como representantes de los servidores públicos del sector educativo,  ante el Comité Paritario de Seguridad y Salud en el Trabajo, en la condición de candidatos que obtengan mayoría de votos.</w:t>
      </w:r>
    </w:p>
    <w:p w:rsidR="00B9710A" w:rsidRPr="00F31CD2" w:rsidRDefault="00B9710A" w:rsidP="00B9710A">
      <w:pPr>
        <w:jc w:val="both"/>
        <w:rPr>
          <w:rStyle w:val="nfasis"/>
          <w:rFonts w:ascii="Arial" w:hAnsi="Arial" w:cs="Arial"/>
          <w:i w:val="0"/>
        </w:rPr>
      </w:pPr>
    </w:p>
    <w:p w:rsidR="00B9710A" w:rsidRPr="002B2354" w:rsidRDefault="00B9710A" w:rsidP="00B9710A">
      <w:pPr>
        <w:jc w:val="both"/>
        <w:rPr>
          <w:rStyle w:val="nfasis"/>
          <w:rFonts w:ascii="Arial" w:hAnsi="Arial" w:cs="Arial"/>
          <w:b/>
          <w:i w:val="0"/>
        </w:rPr>
      </w:pPr>
    </w:p>
    <w:p w:rsidR="00B9710A" w:rsidRPr="002B2354" w:rsidRDefault="00B9710A" w:rsidP="00B9710A">
      <w:pPr>
        <w:widowControl/>
        <w:numPr>
          <w:ilvl w:val="0"/>
          <w:numId w:val="2"/>
        </w:numPr>
        <w:jc w:val="both"/>
        <w:rPr>
          <w:rStyle w:val="nfasis"/>
          <w:rFonts w:ascii="Arial" w:hAnsi="Arial" w:cs="Arial"/>
          <w:b/>
          <w:i w:val="0"/>
        </w:rPr>
      </w:pPr>
      <w:r w:rsidRPr="002B2354">
        <w:rPr>
          <w:rStyle w:val="nfasis"/>
          <w:rFonts w:ascii="Arial" w:hAnsi="Arial" w:cs="Arial"/>
          <w:b/>
          <w:i w:val="0"/>
        </w:rPr>
        <w:t xml:space="preserve"> TERMINOS DE LA INSCRIPCIÓN</w:t>
      </w:r>
    </w:p>
    <w:p w:rsidR="00B9710A" w:rsidRPr="00F31CD2" w:rsidRDefault="00B9710A" w:rsidP="00B9710A">
      <w:pPr>
        <w:ind w:left="720"/>
        <w:jc w:val="both"/>
        <w:rPr>
          <w:rStyle w:val="nfasis"/>
          <w:rFonts w:ascii="Arial" w:hAnsi="Arial" w:cs="Arial"/>
          <w:i w:val="0"/>
        </w:rPr>
      </w:pPr>
    </w:p>
    <w:p w:rsidR="00B9710A" w:rsidRPr="00F31CD2" w:rsidRDefault="00B9710A" w:rsidP="00B9710A">
      <w:pPr>
        <w:jc w:val="both"/>
        <w:rPr>
          <w:rStyle w:val="nfasis"/>
          <w:rFonts w:ascii="Arial" w:hAnsi="Arial" w:cs="Arial"/>
          <w:i w:val="0"/>
        </w:rPr>
      </w:pPr>
      <w:r w:rsidRPr="00F31CD2">
        <w:rPr>
          <w:rStyle w:val="nfasis"/>
          <w:rFonts w:ascii="Arial" w:hAnsi="Arial" w:cs="Arial"/>
          <w:i w:val="0"/>
        </w:rPr>
        <w:t xml:space="preserve">Los candidatos a ser representantes de los servidores públicos del sector educativo, ante el Comité Paritario de Seguridad y Salud en el Trabajo, deberán </w:t>
      </w:r>
      <w:r w:rsidR="0070058D">
        <w:rPr>
          <w:rStyle w:val="nfasis"/>
          <w:rFonts w:ascii="Arial" w:hAnsi="Arial" w:cs="Arial"/>
          <w:i w:val="0"/>
        </w:rPr>
        <w:t xml:space="preserve">diligenciar el formulario de inscripción y enviarlo al correo </w:t>
      </w:r>
      <w:hyperlink r:id="rId8" w:history="1">
        <w:r w:rsidR="0070058D" w:rsidRPr="00902D9B">
          <w:rPr>
            <w:rStyle w:val="Hipervnculo"/>
            <w:rFonts w:ascii="Arial" w:hAnsi="Arial" w:cs="Arial"/>
          </w:rPr>
          <w:t>normaedusst@gmail.com</w:t>
        </w:r>
      </w:hyperlink>
      <w:r w:rsidR="0070058D">
        <w:rPr>
          <w:rStyle w:val="nfasis"/>
          <w:rFonts w:ascii="Arial" w:hAnsi="Arial" w:cs="Arial"/>
          <w:i w:val="0"/>
        </w:rPr>
        <w:t xml:space="preserve"> del 15 de octubre al 3 de noviembre de 2020.</w:t>
      </w:r>
    </w:p>
    <w:p w:rsidR="00B9710A" w:rsidRPr="00F31CD2" w:rsidRDefault="00B9710A" w:rsidP="00B9710A">
      <w:pPr>
        <w:jc w:val="both"/>
        <w:rPr>
          <w:rStyle w:val="nfasis"/>
          <w:rFonts w:ascii="Arial" w:hAnsi="Arial" w:cs="Arial"/>
          <w:i w:val="0"/>
        </w:rPr>
      </w:pPr>
    </w:p>
    <w:p w:rsidR="00B9710A" w:rsidRPr="002B2354" w:rsidRDefault="00B9710A" w:rsidP="00B9710A">
      <w:pPr>
        <w:widowControl/>
        <w:numPr>
          <w:ilvl w:val="0"/>
          <w:numId w:val="5"/>
        </w:numPr>
        <w:jc w:val="both"/>
        <w:rPr>
          <w:rStyle w:val="nfasis"/>
          <w:rFonts w:ascii="Arial" w:hAnsi="Arial" w:cs="Arial"/>
          <w:b/>
          <w:i w:val="0"/>
        </w:rPr>
      </w:pPr>
      <w:r w:rsidRPr="002B2354">
        <w:rPr>
          <w:rStyle w:val="nfasis"/>
          <w:rFonts w:ascii="Arial" w:hAnsi="Arial" w:cs="Arial"/>
          <w:b/>
          <w:i w:val="0"/>
        </w:rPr>
        <w:t xml:space="preserve">INSCRIPCION </w:t>
      </w:r>
    </w:p>
    <w:p w:rsidR="00B9710A" w:rsidRPr="00F31CD2" w:rsidRDefault="00B9710A" w:rsidP="00B9710A">
      <w:pPr>
        <w:ind w:left="720"/>
        <w:jc w:val="both"/>
        <w:rPr>
          <w:rStyle w:val="nfasis"/>
          <w:rFonts w:ascii="Arial" w:hAnsi="Arial" w:cs="Arial"/>
          <w:i w:val="0"/>
        </w:rPr>
      </w:pPr>
    </w:p>
    <w:p w:rsidR="00B9710A" w:rsidRPr="00F31CD2" w:rsidRDefault="00B9710A" w:rsidP="00B9710A">
      <w:pPr>
        <w:widowControl/>
        <w:numPr>
          <w:ilvl w:val="0"/>
          <w:numId w:val="3"/>
        </w:numPr>
        <w:jc w:val="both"/>
        <w:rPr>
          <w:rStyle w:val="nfasis"/>
          <w:rFonts w:ascii="Arial" w:hAnsi="Arial" w:cs="Arial"/>
          <w:i w:val="0"/>
        </w:rPr>
      </w:pPr>
      <w:r w:rsidRPr="00F31CD2">
        <w:rPr>
          <w:rStyle w:val="nfasis"/>
          <w:rFonts w:ascii="Arial" w:hAnsi="Arial" w:cs="Arial"/>
          <w:i w:val="0"/>
        </w:rPr>
        <w:t>Diligenciar Formato de Inscripción</w:t>
      </w:r>
    </w:p>
    <w:p w:rsidR="00B9710A" w:rsidRPr="00F31CD2" w:rsidRDefault="00B9710A" w:rsidP="00B9710A">
      <w:pPr>
        <w:widowControl/>
        <w:numPr>
          <w:ilvl w:val="0"/>
          <w:numId w:val="3"/>
        </w:numPr>
        <w:jc w:val="both"/>
        <w:rPr>
          <w:rStyle w:val="nfasis"/>
          <w:rFonts w:ascii="Arial" w:hAnsi="Arial" w:cs="Arial"/>
          <w:i w:val="0"/>
        </w:rPr>
      </w:pPr>
      <w:r w:rsidRPr="00F31CD2">
        <w:rPr>
          <w:rStyle w:val="nfasis"/>
          <w:rFonts w:ascii="Arial" w:hAnsi="Arial" w:cs="Arial"/>
          <w:i w:val="0"/>
        </w:rPr>
        <w:t>Adjuntar fotocopia del Documento de Identidad</w:t>
      </w:r>
    </w:p>
    <w:p w:rsidR="00B9710A" w:rsidRPr="00F31CD2" w:rsidRDefault="00B9710A" w:rsidP="00B9710A">
      <w:pPr>
        <w:widowControl/>
        <w:numPr>
          <w:ilvl w:val="0"/>
          <w:numId w:val="3"/>
        </w:numPr>
        <w:jc w:val="both"/>
        <w:rPr>
          <w:rStyle w:val="nfasis"/>
          <w:rFonts w:ascii="Arial" w:hAnsi="Arial" w:cs="Arial"/>
          <w:i w:val="0"/>
        </w:rPr>
      </w:pPr>
      <w:r w:rsidRPr="00F31CD2">
        <w:rPr>
          <w:rStyle w:val="nfasis"/>
          <w:rFonts w:ascii="Arial" w:hAnsi="Arial" w:cs="Arial"/>
          <w:i w:val="0"/>
        </w:rPr>
        <w:t>Verificación información en base de datos   “HUMANO”.</w:t>
      </w:r>
    </w:p>
    <w:p w:rsidR="00B9710A" w:rsidRPr="00F31CD2" w:rsidRDefault="00B9710A" w:rsidP="00B9710A">
      <w:pPr>
        <w:widowControl/>
        <w:numPr>
          <w:ilvl w:val="0"/>
          <w:numId w:val="3"/>
        </w:numPr>
        <w:jc w:val="both"/>
        <w:rPr>
          <w:rStyle w:val="nfasis"/>
          <w:rFonts w:ascii="Arial" w:hAnsi="Arial" w:cs="Arial"/>
          <w:i w:val="0"/>
        </w:rPr>
      </w:pPr>
      <w:r w:rsidRPr="00F31CD2">
        <w:rPr>
          <w:rStyle w:val="nfasis"/>
          <w:rFonts w:ascii="Arial" w:hAnsi="Arial" w:cs="Arial"/>
          <w:i w:val="0"/>
        </w:rPr>
        <w:t>Verificación de los documentos presentados por los posibles candidatos inscritos, por parte de la oficina de Talento Humano de la Secretaría de Educación.</w:t>
      </w:r>
    </w:p>
    <w:p w:rsidR="00B9710A" w:rsidRPr="00F31CD2" w:rsidRDefault="00B9710A" w:rsidP="00B9710A">
      <w:pPr>
        <w:jc w:val="both"/>
        <w:rPr>
          <w:rStyle w:val="nfasis"/>
          <w:rFonts w:ascii="Arial" w:hAnsi="Arial" w:cs="Arial"/>
          <w:i w:val="0"/>
        </w:rPr>
      </w:pPr>
    </w:p>
    <w:p w:rsidR="00B9710A" w:rsidRPr="00F31CD2" w:rsidRDefault="00B9710A" w:rsidP="00B9710A">
      <w:pPr>
        <w:jc w:val="both"/>
        <w:rPr>
          <w:rStyle w:val="nfasis"/>
          <w:rFonts w:ascii="Arial" w:hAnsi="Arial" w:cs="Arial"/>
          <w:i w:val="0"/>
        </w:rPr>
      </w:pPr>
    </w:p>
    <w:p w:rsidR="00B9710A" w:rsidRPr="002B2354" w:rsidRDefault="00B9710A" w:rsidP="00B9710A">
      <w:pPr>
        <w:widowControl/>
        <w:numPr>
          <w:ilvl w:val="0"/>
          <w:numId w:val="5"/>
        </w:numPr>
        <w:jc w:val="both"/>
        <w:rPr>
          <w:rStyle w:val="nfasis"/>
          <w:rFonts w:ascii="Arial" w:hAnsi="Arial" w:cs="Arial"/>
          <w:b/>
          <w:i w:val="0"/>
        </w:rPr>
      </w:pPr>
      <w:r w:rsidRPr="002B2354">
        <w:rPr>
          <w:rStyle w:val="nfasis"/>
          <w:rFonts w:ascii="Arial" w:hAnsi="Arial" w:cs="Arial"/>
          <w:b/>
          <w:i w:val="0"/>
        </w:rPr>
        <w:t>FUNCIONES</w:t>
      </w:r>
    </w:p>
    <w:p w:rsidR="00B9710A" w:rsidRPr="00F31CD2" w:rsidRDefault="00B9710A" w:rsidP="00B9710A">
      <w:pPr>
        <w:pStyle w:val="Prrafodelista"/>
        <w:rPr>
          <w:rStyle w:val="nfasis"/>
          <w:rFonts w:ascii="Arial" w:hAnsi="Arial" w:cs="Arial"/>
          <w:i w:val="0"/>
        </w:rPr>
      </w:pPr>
    </w:p>
    <w:p w:rsidR="00B9710A" w:rsidRPr="00F31CD2" w:rsidRDefault="00B9710A" w:rsidP="00B9710A">
      <w:pPr>
        <w:jc w:val="both"/>
        <w:rPr>
          <w:rStyle w:val="nfasis"/>
          <w:rFonts w:ascii="Arial" w:hAnsi="Arial" w:cs="Arial"/>
          <w:i w:val="0"/>
        </w:rPr>
      </w:pPr>
      <w:r w:rsidRPr="00F31CD2">
        <w:rPr>
          <w:rStyle w:val="nfasis"/>
          <w:rFonts w:ascii="Arial" w:hAnsi="Arial" w:cs="Arial"/>
          <w:i w:val="0"/>
        </w:rPr>
        <w:t>Según el Artículo 11 de la Resolución 2013 de 1986 del Ministerio de la Protección Social y el Decreto 1655 de 2015 del Ministerio de Educación, Sección 5, el Comité tiene entre otras las siguientes funciones:</w:t>
      </w:r>
    </w:p>
    <w:p w:rsidR="00B9710A" w:rsidRPr="00F31CD2" w:rsidRDefault="00B9710A" w:rsidP="00B9710A">
      <w:pPr>
        <w:jc w:val="both"/>
        <w:rPr>
          <w:rStyle w:val="nfasis"/>
          <w:rFonts w:ascii="Arial" w:hAnsi="Arial" w:cs="Arial"/>
          <w:i w:val="0"/>
        </w:rPr>
      </w:pPr>
    </w:p>
    <w:p w:rsidR="00B9710A" w:rsidRDefault="00B9710A" w:rsidP="00B9710A">
      <w:pPr>
        <w:widowControl/>
        <w:numPr>
          <w:ilvl w:val="0"/>
          <w:numId w:val="7"/>
        </w:numPr>
        <w:jc w:val="both"/>
        <w:rPr>
          <w:rStyle w:val="nfasis"/>
          <w:rFonts w:ascii="Arial" w:hAnsi="Arial" w:cs="Arial"/>
          <w:i w:val="0"/>
        </w:rPr>
      </w:pPr>
      <w:r w:rsidRPr="00F31CD2">
        <w:rPr>
          <w:rStyle w:val="nfasis"/>
          <w:rFonts w:ascii="Arial" w:hAnsi="Arial" w:cs="Arial"/>
          <w:i w:val="0"/>
        </w:rPr>
        <w:lastRenderedPageBreak/>
        <w:t xml:space="preserve">Actuar como instrumento de vigilancia para el cumplimiento del Sistema de Gestión de Seguridad y Salud en el Trabajo, e informar a las autoridades competentes, cuando haya deficiencias en su desarrollo. </w:t>
      </w:r>
    </w:p>
    <w:p w:rsidR="00B9710A" w:rsidRPr="00F31CD2" w:rsidRDefault="00B9710A" w:rsidP="00B9710A">
      <w:pPr>
        <w:ind w:left="360"/>
        <w:jc w:val="both"/>
        <w:rPr>
          <w:rStyle w:val="nfasis"/>
          <w:rFonts w:ascii="Arial" w:hAnsi="Arial" w:cs="Arial"/>
          <w:i w:val="0"/>
        </w:rPr>
      </w:pPr>
    </w:p>
    <w:p w:rsidR="00B9710A" w:rsidRPr="00F31CD2" w:rsidRDefault="00B9710A" w:rsidP="00B9710A">
      <w:pPr>
        <w:ind w:left="360"/>
        <w:jc w:val="both"/>
        <w:rPr>
          <w:rStyle w:val="nfasis"/>
          <w:rFonts w:ascii="Arial" w:hAnsi="Arial" w:cs="Arial"/>
          <w:i w:val="0"/>
        </w:rPr>
      </w:pPr>
    </w:p>
    <w:p w:rsidR="00B9710A" w:rsidRPr="00F31CD2" w:rsidRDefault="00B9710A" w:rsidP="00B9710A">
      <w:pPr>
        <w:widowControl/>
        <w:numPr>
          <w:ilvl w:val="0"/>
          <w:numId w:val="7"/>
        </w:numPr>
        <w:jc w:val="both"/>
        <w:rPr>
          <w:rStyle w:val="nfasis"/>
          <w:rFonts w:ascii="Arial" w:hAnsi="Arial" w:cs="Arial"/>
          <w:i w:val="0"/>
        </w:rPr>
      </w:pPr>
      <w:r w:rsidRPr="00F31CD2">
        <w:rPr>
          <w:rStyle w:val="nfasis"/>
          <w:rFonts w:ascii="Arial" w:hAnsi="Arial" w:cs="Arial"/>
          <w:i w:val="0"/>
        </w:rPr>
        <w:t>Participar de las actividades de promoción, divulgación  e información, sobre medicina, higiene y seguridad entre los patronos y trabajadores, para obtener su participación activa en el desarrollo de los programas de salud ocupacional.</w:t>
      </w:r>
    </w:p>
    <w:p w:rsidR="00B9710A" w:rsidRPr="00F31CD2" w:rsidRDefault="00B9710A" w:rsidP="00B9710A">
      <w:pPr>
        <w:pStyle w:val="Prrafodelista"/>
        <w:rPr>
          <w:rStyle w:val="nfasis"/>
          <w:rFonts w:ascii="Arial" w:hAnsi="Arial" w:cs="Arial"/>
          <w:i w:val="0"/>
        </w:rPr>
      </w:pPr>
    </w:p>
    <w:p w:rsidR="00B9710A" w:rsidRPr="00F31CD2" w:rsidRDefault="00B9710A" w:rsidP="00B9710A">
      <w:pPr>
        <w:widowControl/>
        <w:numPr>
          <w:ilvl w:val="0"/>
          <w:numId w:val="7"/>
        </w:numPr>
        <w:jc w:val="both"/>
        <w:rPr>
          <w:rStyle w:val="nfasis"/>
          <w:rFonts w:ascii="Arial" w:hAnsi="Arial" w:cs="Arial"/>
          <w:i w:val="0"/>
        </w:rPr>
      </w:pPr>
      <w:r w:rsidRPr="00F31CD2">
        <w:rPr>
          <w:rStyle w:val="nfasis"/>
          <w:rFonts w:ascii="Arial" w:hAnsi="Arial" w:cs="Arial"/>
          <w:i w:val="0"/>
        </w:rPr>
        <w:t>Visitar periódicamente los lugares de trabajo e inspeccionar los ambientes, maquinas, equipos, aparatos y operaciones e informar al empleador sobre la existencia de factores de riesgo y sugerir las medidas de prevención y control.</w:t>
      </w:r>
    </w:p>
    <w:p w:rsidR="00B9710A" w:rsidRPr="00F31CD2" w:rsidRDefault="00B9710A" w:rsidP="00B9710A">
      <w:pPr>
        <w:pStyle w:val="Prrafodelista"/>
        <w:rPr>
          <w:rStyle w:val="nfasis"/>
          <w:rFonts w:ascii="Arial" w:hAnsi="Arial" w:cs="Arial"/>
          <w:i w:val="0"/>
        </w:rPr>
      </w:pPr>
    </w:p>
    <w:p w:rsidR="00B9710A" w:rsidRPr="00F31CD2" w:rsidRDefault="00B9710A" w:rsidP="00B9710A">
      <w:pPr>
        <w:widowControl/>
        <w:numPr>
          <w:ilvl w:val="0"/>
          <w:numId w:val="7"/>
        </w:numPr>
        <w:jc w:val="both"/>
        <w:rPr>
          <w:rStyle w:val="nfasis"/>
          <w:rFonts w:ascii="Arial" w:hAnsi="Arial" w:cs="Arial"/>
          <w:i w:val="0"/>
        </w:rPr>
      </w:pPr>
      <w:r w:rsidRPr="00F31CD2">
        <w:rPr>
          <w:rStyle w:val="nfasis"/>
          <w:rFonts w:ascii="Arial" w:hAnsi="Arial" w:cs="Arial"/>
          <w:i w:val="0"/>
        </w:rPr>
        <w:t>Proponer actividades de capacitación en seguridad y salud en el trabajo, dirigidas a todos los niveles de la empresa.</w:t>
      </w:r>
    </w:p>
    <w:p w:rsidR="00B9710A" w:rsidRPr="00F31CD2" w:rsidRDefault="00B9710A" w:rsidP="00B9710A">
      <w:pPr>
        <w:pStyle w:val="Prrafodelista"/>
        <w:rPr>
          <w:rFonts w:ascii="Arial" w:hAnsi="Arial" w:cs="Arial"/>
          <w:color w:val="333333"/>
          <w:shd w:val="clear" w:color="auto" w:fill="FFFFFF"/>
        </w:rPr>
      </w:pPr>
    </w:p>
    <w:p w:rsidR="00B9710A" w:rsidRPr="002534F1" w:rsidRDefault="00B9710A" w:rsidP="00B9710A">
      <w:pPr>
        <w:widowControl/>
        <w:numPr>
          <w:ilvl w:val="0"/>
          <w:numId w:val="7"/>
        </w:numPr>
        <w:jc w:val="both"/>
        <w:rPr>
          <w:rFonts w:ascii="Arial" w:hAnsi="Arial" w:cs="Arial"/>
          <w:iCs/>
        </w:rPr>
      </w:pPr>
      <w:r w:rsidRPr="00F31CD2">
        <w:rPr>
          <w:rFonts w:ascii="Arial" w:hAnsi="Arial" w:cs="Arial"/>
          <w:color w:val="333333"/>
          <w:shd w:val="clear" w:color="auto" w:fill="FFFFFF"/>
        </w:rPr>
        <w:t xml:space="preserve">Colaborar en el análisis de las causas de los accidentes de trabajo y enfermedades </w:t>
      </w:r>
    </w:p>
    <w:p w:rsidR="00B9710A" w:rsidRDefault="00B9710A" w:rsidP="00B9710A">
      <w:pPr>
        <w:pStyle w:val="Prrafodelista"/>
        <w:rPr>
          <w:rFonts w:ascii="Arial" w:hAnsi="Arial" w:cs="Arial"/>
          <w:color w:val="333333"/>
          <w:shd w:val="clear" w:color="auto" w:fill="FFFFFF"/>
        </w:rPr>
      </w:pPr>
    </w:p>
    <w:p w:rsidR="00B9710A" w:rsidRPr="00F31CD2" w:rsidRDefault="00B9710A" w:rsidP="00B9710A">
      <w:pPr>
        <w:widowControl/>
        <w:numPr>
          <w:ilvl w:val="0"/>
          <w:numId w:val="7"/>
        </w:numPr>
        <w:jc w:val="both"/>
        <w:rPr>
          <w:rFonts w:ascii="Arial" w:hAnsi="Arial" w:cs="Arial"/>
          <w:iCs/>
        </w:rPr>
      </w:pPr>
      <w:r w:rsidRPr="00F31CD2">
        <w:rPr>
          <w:rFonts w:ascii="Arial" w:hAnsi="Arial" w:cs="Arial"/>
          <w:color w:val="333333"/>
          <w:shd w:val="clear" w:color="auto" w:fill="FFFFFF"/>
        </w:rPr>
        <w:t xml:space="preserve">profesionales y proponer al empleador las medidas correctivas que haya lugar para evitar su ocurrencia. Evaluar los programas que se hayan realizado. </w:t>
      </w:r>
    </w:p>
    <w:p w:rsidR="00B9710A" w:rsidRPr="00F31CD2" w:rsidRDefault="00B9710A" w:rsidP="00B9710A">
      <w:pPr>
        <w:pStyle w:val="Prrafodelista"/>
        <w:rPr>
          <w:rStyle w:val="nfasis"/>
          <w:rFonts w:ascii="Arial" w:hAnsi="Arial" w:cs="Arial"/>
          <w:i w:val="0"/>
        </w:rPr>
      </w:pPr>
    </w:p>
    <w:p w:rsidR="00B9710A" w:rsidRPr="00F31CD2" w:rsidRDefault="00B9710A" w:rsidP="00B9710A">
      <w:pPr>
        <w:widowControl/>
        <w:numPr>
          <w:ilvl w:val="0"/>
          <w:numId w:val="7"/>
        </w:numPr>
        <w:jc w:val="both"/>
        <w:rPr>
          <w:rStyle w:val="nfasis"/>
          <w:rFonts w:ascii="Arial" w:hAnsi="Arial" w:cs="Arial"/>
          <w:i w:val="0"/>
        </w:rPr>
      </w:pPr>
      <w:r w:rsidRPr="00F31CD2">
        <w:rPr>
          <w:rStyle w:val="nfasis"/>
          <w:rFonts w:ascii="Arial" w:hAnsi="Arial" w:cs="Arial"/>
          <w:i w:val="0"/>
        </w:rPr>
        <w:t>Servir como organismo de coordinación entre empleador y los trabajadores en la solución de los problemas relativos al Sistema general de riesgos laborales y estudiar las sugerencias que presenten los trabajadores en materia de medicina, higiene y seguridad industrial.</w:t>
      </w:r>
    </w:p>
    <w:p w:rsidR="00B9710A" w:rsidRPr="00F31CD2" w:rsidRDefault="00B9710A" w:rsidP="00B9710A">
      <w:pPr>
        <w:ind w:left="360"/>
        <w:jc w:val="both"/>
        <w:rPr>
          <w:rStyle w:val="nfasis"/>
          <w:rFonts w:ascii="Arial" w:hAnsi="Arial" w:cs="Arial"/>
          <w:i w:val="0"/>
        </w:rPr>
      </w:pPr>
    </w:p>
    <w:p w:rsidR="00B9710A" w:rsidRPr="00F31CD2" w:rsidRDefault="00B9710A" w:rsidP="00B9710A">
      <w:pPr>
        <w:widowControl/>
        <w:numPr>
          <w:ilvl w:val="0"/>
          <w:numId w:val="7"/>
        </w:numPr>
        <w:jc w:val="both"/>
        <w:rPr>
          <w:rStyle w:val="nfasis"/>
          <w:rFonts w:ascii="Arial" w:hAnsi="Arial" w:cs="Arial"/>
          <w:i w:val="0"/>
        </w:rPr>
      </w:pPr>
      <w:r w:rsidRPr="00F31CD2">
        <w:rPr>
          <w:rStyle w:val="nfasis"/>
          <w:rFonts w:ascii="Arial" w:hAnsi="Arial" w:cs="Arial"/>
          <w:i w:val="0"/>
        </w:rPr>
        <w:t>Realizar inspecciones de seguridad a los establecimientos educativos, para determinar los riesgos y presentar informe ante el COPASST de la Secretaría de Educación Municipal.</w:t>
      </w:r>
    </w:p>
    <w:p w:rsidR="00B9710A" w:rsidRPr="00F31CD2" w:rsidRDefault="00B9710A" w:rsidP="00B9710A">
      <w:pPr>
        <w:pStyle w:val="Prrafodelista"/>
        <w:rPr>
          <w:rStyle w:val="nfasis"/>
          <w:rFonts w:ascii="Arial" w:hAnsi="Arial" w:cs="Arial"/>
          <w:i w:val="0"/>
        </w:rPr>
      </w:pPr>
    </w:p>
    <w:p w:rsidR="00B9710A" w:rsidRPr="00F31CD2" w:rsidRDefault="00B9710A" w:rsidP="00B9710A">
      <w:pPr>
        <w:widowControl/>
        <w:numPr>
          <w:ilvl w:val="0"/>
          <w:numId w:val="7"/>
        </w:numPr>
        <w:jc w:val="both"/>
        <w:rPr>
          <w:rStyle w:val="nfasis"/>
          <w:rFonts w:ascii="Arial" w:hAnsi="Arial" w:cs="Arial"/>
          <w:i w:val="0"/>
        </w:rPr>
      </w:pPr>
      <w:r w:rsidRPr="00F31CD2">
        <w:rPr>
          <w:rStyle w:val="nfasis"/>
          <w:rFonts w:ascii="Arial" w:hAnsi="Arial" w:cs="Arial"/>
          <w:i w:val="0"/>
        </w:rPr>
        <w:t>Asesorar a los COPASST de las Instituciones Educativas en lo pertinente al Sistema de Gestión de Seguridad y Salud en el Trabajo.</w:t>
      </w:r>
    </w:p>
    <w:p w:rsidR="00B9710A" w:rsidRPr="00F31CD2" w:rsidRDefault="00B9710A" w:rsidP="00B9710A">
      <w:pPr>
        <w:pStyle w:val="Prrafodelista"/>
        <w:rPr>
          <w:rStyle w:val="nfasis"/>
          <w:rFonts w:ascii="Arial" w:hAnsi="Arial" w:cs="Arial"/>
          <w:i w:val="0"/>
        </w:rPr>
      </w:pPr>
    </w:p>
    <w:p w:rsidR="00B9710A" w:rsidRPr="00F31CD2" w:rsidRDefault="00B9710A" w:rsidP="00B9710A">
      <w:pPr>
        <w:pStyle w:val="Prrafodelista"/>
        <w:rPr>
          <w:rStyle w:val="nfasis"/>
          <w:rFonts w:ascii="Arial" w:hAnsi="Arial" w:cs="Arial"/>
          <w:i w:val="0"/>
        </w:rPr>
      </w:pPr>
    </w:p>
    <w:p w:rsidR="00B9710A" w:rsidRPr="00F95E42" w:rsidRDefault="00B9710A" w:rsidP="00B9710A">
      <w:pPr>
        <w:pStyle w:val="Prrafodelista"/>
        <w:numPr>
          <w:ilvl w:val="0"/>
          <w:numId w:val="5"/>
        </w:numPr>
        <w:rPr>
          <w:rStyle w:val="nfasis"/>
          <w:rFonts w:ascii="Arial" w:hAnsi="Arial" w:cs="Arial"/>
          <w:b/>
          <w:i w:val="0"/>
        </w:rPr>
      </w:pPr>
      <w:r w:rsidRPr="00F95E42">
        <w:rPr>
          <w:rStyle w:val="nfasis"/>
          <w:rFonts w:ascii="Arial" w:hAnsi="Arial" w:cs="Arial"/>
          <w:b/>
          <w:i w:val="0"/>
        </w:rPr>
        <w:t>RESPONSABILDIADES</w:t>
      </w:r>
    </w:p>
    <w:p w:rsidR="00B9710A" w:rsidRPr="00F31CD2" w:rsidRDefault="00B9710A" w:rsidP="00B9710A">
      <w:pPr>
        <w:pStyle w:val="Prrafodelista"/>
        <w:rPr>
          <w:rStyle w:val="nfasis"/>
          <w:rFonts w:ascii="Arial" w:hAnsi="Arial" w:cs="Arial"/>
          <w:i w:val="0"/>
        </w:rPr>
      </w:pPr>
    </w:p>
    <w:p w:rsidR="00B9710A" w:rsidRPr="00F31CD2" w:rsidRDefault="00B9710A" w:rsidP="00B9710A">
      <w:pPr>
        <w:widowControl/>
        <w:numPr>
          <w:ilvl w:val="0"/>
          <w:numId w:val="8"/>
        </w:numPr>
        <w:jc w:val="both"/>
        <w:rPr>
          <w:rStyle w:val="nfasis"/>
          <w:rFonts w:ascii="Arial" w:hAnsi="Arial" w:cs="Arial"/>
          <w:i w:val="0"/>
        </w:rPr>
      </w:pPr>
      <w:r w:rsidRPr="00F31CD2">
        <w:rPr>
          <w:rStyle w:val="nfasis"/>
          <w:rFonts w:ascii="Arial" w:hAnsi="Arial" w:cs="Arial"/>
          <w:i w:val="0"/>
        </w:rPr>
        <w:t>Conocer la Política de Seguridad y Salud en el Trabajo de la Entidad.</w:t>
      </w:r>
    </w:p>
    <w:p w:rsidR="00B9710A" w:rsidRPr="00F31CD2" w:rsidRDefault="00B9710A" w:rsidP="00B9710A">
      <w:pPr>
        <w:pStyle w:val="Prrafodelista"/>
        <w:rPr>
          <w:rStyle w:val="nfasis"/>
          <w:rFonts w:ascii="Arial" w:hAnsi="Arial" w:cs="Arial"/>
          <w:i w:val="0"/>
        </w:rPr>
      </w:pPr>
    </w:p>
    <w:p w:rsidR="00B9710A" w:rsidRPr="00BD32FE" w:rsidRDefault="00B9710A" w:rsidP="00B9710A">
      <w:pPr>
        <w:widowControl/>
        <w:numPr>
          <w:ilvl w:val="0"/>
          <w:numId w:val="8"/>
        </w:numPr>
        <w:jc w:val="both"/>
        <w:rPr>
          <w:rStyle w:val="nfasis"/>
          <w:rFonts w:ascii="Arial" w:hAnsi="Arial" w:cs="Arial"/>
          <w:i w:val="0"/>
        </w:rPr>
      </w:pPr>
      <w:r w:rsidRPr="00F31CD2">
        <w:rPr>
          <w:rStyle w:val="nfasis"/>
          <w:rFonts w:ascii="Arial" w:hAnsi="Arial" w:cs="Arial"/>
          <w:i w:val="0"/>
        </w:rPr>
        <w:t>Conocer sobre el Desarrollo de las Etapas del Sistema de Gestión de Seguridad y Salud en el Trabajo</w:t>
      </w:r>
    </w:p>
    <w:p w:rsidR="00B9710A" w:rsidRPr="00F31CD2" w:rsidRDefault="00B9710A" w:rsidP="00B9710A">
      <w:pPr>
        <w:pStyle w:val="Prrafodelista"/>
        <w:rPr>
          <w:rStyle w:val="nfasis"/>
          <w:rFonts w:ascii="Arial" w:hAnsi="Arial" w:cs="Arial"/>
          <w:i w:val="0"/>
        </w:rPr>
      </w:pPr>
    </w:p>
    <w:p w:rsidR="00B9710A" w:rsidRPr="00F31CD2" w:rsidRDefault="00B9710A" w:rsidP="00B9710A">
      <w:pPr>
        <w:widowControl/>
        <w:numPr>
          <w:ilvl w:val="0"/>
          <w:numId w:val="8"/>
        </w:numPr>
        <w:jc w:val="both"/>
        <w:rPr>
          <w:rStyle w:val="nfasis"/>
          <w:rFonts w:ascii="Arial" w:hAnsi="Arial" w:cs="Arial"/>
          <w:i w:val="0"/>
        </w:rPr>
      </w:pPr>
      <w:r w:rsidRPr="00F31CD2">
        <w:rPr>
          <w:rStyle w:val="nfasis"/>
          <w:rFonts w:ascii="Arial" w:hAnsi="Arial" w:cs="Arial"/>
          <w:i w:val="0"/>
        </w:rPr>
        <w:lastRenderedPageBreak/>
        <w:t>Participar mínimo una vez al año en la revisión del Programa de Capacitación de Seguridad y Salud en el Trabajo.</w:t>
      </w:r>
    </w:p>
    <w:p w:rsidR="00B9710A" w:rsidRPr="00F31CD2" w:rsidRDefault="00B9710A" w:rsidP="00B9710A">
      <w:pPr>
        <w:pStyle w:val="Prrafodelista"/>
        <w:rPr>
          <w:rStyle w:val="nfasis"/>
          <w:rFonts w:ascii="Arial" w:hAnsi="Arial" w:cs="Arial"/>
          <w:i w:val="0"/>
        </w:rPr>
      </w:pPr>
    </w:p>
    <w:p w:rsidR="00B9710A" w:rsidRPr="00F31CD2" w:rsidRDefault="00B9710A" w:rsidP="00B9710A">
      <w:pPr>
        <w:widowControl/>
        <w:numPr>
          <w:ilvl w:val="0"/>
          <w:numId w:val="8"/>
        </w:numPr>
        <w:jc w:val="both"/>
        <w:rPr>
          <w:rStyle w:val="nfasis"/>
          <w:rFonts w:ascii="Arial" w:hAnsi="Arial" w:cs="Arial"/>
          <w:i w:val="0"/>
        </w:rPr>
      </w:pPr>
      <w:r w:rsidRPr="00F31CD2">
        <w:rPr>
          <w:rStyle w:val="nfasis"/>
          <w:rFonts w:ascii="Arial" w:hAnsi="Arial" w:cs="Arial"/>
          <w:i w:val="0"/>
        </w:rPr>
        <w:t>El Comité debe conocer los resultados de mediciones higiénicas.</w:t>
      </w:r>
    </w:p>
    <w:p w:rsidR="00B9710A" w:rsidRPr="00F31CD2" w:rsidRDefault="00B9710A" w:rsidP="00B9710A">
      <w:pPr>
        <w:pStyle w:val="Prrafodelista"/>
        <w:rPr>
          <w:rStyle w:val="nfasis"/>
          <w:rFonts w:ascii="Arial" w:hAnsi="Arial" w:cs="Arial"/>
          <w:i w:val="0"/>
        </w:rPr>
      </w:pPr>
    </w:p>
    <w:p w:rsidR="00B9710A" w:rsidRDefault="00B9710A" w:rsidP="00B9710A">
      <w:pPr>
        <w:widowControl/>
        <w:numPr>
          <w:ilvl w:val="0"/>
          <w:numId w:val="8"/>
        </w:numPr>
        <w:jc w:val="both"/>
        <w:rPr>
          <w:rStyle w:val="nfasis"/>
          <w:rFonts w:ascii="Arial" w:hAnsi="Arial" w:cs="Arial"/>
          <w:i w:val="0"/>
        </w:rPr>
      </w:pPr>
      <w:r w:rsidRPr="00F31CD2">
        <w:rPr>
          <w:rStyle w:val="nfasis"/>
          <w:rFonts w:ascii="Arial" w:hAnsi="Arial" w:cs="Arial"/>
          <w:i w:val="0"/>
        </w:rPr>
        <w:t>En Comité debe apoyar en la identificación de peligros,  evaluación y valoración de riesgos de la empresa</w:t>
      </w:r>
    </w:p>
    <w:p w:rsidR="00B9710A" w:rsidRPr="00F31CD2" w:rsidRDefault="00B9710A" w:rsidP="00B9710A">
      <w:pPr>
        <w:pStyle w:val="Prrafodelista"/>
        <w:rPr>
          <w:rStyle w:val="nfasis"/>
          <w:rFonts w:ascii="Arial" w:hAnsi="Arial" w:cs="Arial"/>
          <w:i w:val="0"/>
        </w:rPr>
      </w:pPr>
    </w:p>
    <w:p w:rsidR="00B9710A" w:rsidRPr="00F31CD2" w:rsidRDefault="00B9710A" w:rsidP="00B9710A">
      <w:pPr>
        <w:widowControl/>
        <w:numPr>
          <w:ilvl w:val="0"/>
          <w:numId w:val="8"/>
        </w:numPr>
        <w:jc w:val="both"/>
        <w:rPr>
          <w:rStyle w:val="nfasis"/>
          <w:rFonts w:ascii="Arial" w:hAnsi="Arial" w:cs="Arial"/>
          <w:i w:val="0"/>
        </w:rPr>
      </w:pPr>
      <w:r w:rsidRPr="00F31CD2">
        <w:rPr>
          <w:rStyle w:val="nfasis"/>
          <w:rFonts w:ascii="Arial" w:hAnsi="Arial" w:cs="Arial"/>
          <w:i w:val="0"/>
        </w:rPr>
        <w:t>El Comité debe participar en la auditoria anual del cumplimiento del Sistema del Sistema de Seguridad y Salud en el Trabajo.</w:t>
      </w:r>
    </w:p>
    <w:p w:rsidR="00B9710A" w:rsidRPr="00F31CD2" w:rsidRDefault="00B9710A" w:rsidP="00B9710A">
      <w:pPr>
        <w:pStyle w:val="Prrafodelista"/>
        <w:rPr>
          <w:rStyle w:val="nfasis"/>
          <w:rFonts w:ascii="Arial" w:hAnsi="Arial" w:cs="Arial"/>
          <w:i w:val="0"/>
        </w:rPr>
      </w:pPr>
    </w:p>
    <w:p w:rsidR="00B9710A" w:rsidRPr="00F31CD2" w:rsidRDefault="00B9710A" w:rsidP="00B9710A">
      <w:pPr>
        <w:widowControl/>
        <w:numPr>
          <w:ilvl w:val="0"/>
          <w:numId w:val="8"/>
        </w:numPr>
        <w:jc w:val="both"/>
        <w:rPr>
          <w:rStyle w:val="nfasis"/>
          <w:rFonts w:ascii="Arial" w:hAnsi="Arial" w:cs="Arial"/>
          <w:i w:val="0"/>
        </w:rPr>
      </w:pPr>
      <w:r w:rsidRPr="00F31CD2">
        <w:rPr>
          <w:rStyle w:val="nfasis"/>
          <w:rFonts w:ascii="Arial" w:hAnsi="Arial" w:cs="Arial"/>
          <w:i w:val="0"/>
        </w:rPr>
        <w:t xml:space="preserve">El Comité debe Ser parte del equipo investigador de incidentes y accidentes de trabajo,  como lo establece la resolución 1401 de 2007. </w:t>
      </w:r>
    </w:p>
    <w:p w:rsidR="00B9710A" w:rsidRPr="00F31CD2" w:rsidRDefault="00B9710A" w:rsidP="00B9710A">
      <w:pPr>
        <w:pStyle w:val="Prrafodelista"/>
        <w:rPr>
          <w:rStyle w:val="nfasis"/>
          <w:rFonts w:ascii="Arial" w:hAnsi="Arial" w:cs="Arial"/>
          <w:i w:val="0"/>
        </w:rPr>
      </w:pPr>
    </w:p>
    <w:p w:rsidR="00B9710A" w:rsidRPr="00F31CD2" w:rsidRDefault="00B9710A" w:rsidP="00B9710A">
      <w:pPr>
        <w:widowControl/>
        <w:numPr>
          <w:ilvl w:val="0"/>
          <w:numId w:val="8"/>
        </w:numPr>
        <w:jc w:val="both"/>
        <w:rPr>
          <w:rStyle w:val="nfasis"/>
          <w:rFonts w:ascii="Arial" w:hAnsi="Arial" w:cs="Arial"/>
          <w:i w:val="0"/>
        </w:rPr>
      </w:pPr>
      <w:r w:rsidRPr="00F31CD2">
        <w:rPr>
          <w:rStyle w:val="nfasis"/>
          <w:rFonts w:ascii="Arial" w:hAnsi="Arial" w:cs="Arial"/>
          <w:i w:val="0"/>
        </w:rPr>
        <w:t>El Comité debe Emitir recomendaciones de mejora continua en la Empresa.</w:t>
      </w:r>
    </w:p>
    <w:p w:rsidR="00B9710A" w:rsidRPr="00F31CD2" w:rsidRDefault="00B9710A" w:rsidP="00B9710A">
      <w:pPr>
        <w:jc w:val="both"/>
        <w:rPr>
          <w:rStyle w:val="nfasis"/>
          <w:rFonts w:ascii="Arial" w:hAnsi="Arial" w:cs="Arial"/>
          <w:i w:val="0"/>
        </w:rPr>
      </w:pPr>
    </w:p>
    <w:p w:rsidR="00B9710A" w:rsidRPr="00F31CD2" w:rsidRDefault="00B9710A" w:rsidP="00B9710A">
      <w:pPr>
        <w:jc w:val="both"/>
        <w:rPr>
          <w:rStyle w:val="nfasis"/>
          <w:rFonts w:ascii="Arial" w:hAnsi="Arial" w:cs="Arial"/>
          <w:i w:val="0"/>
        </w:rPr>
      </w:pPr>
      <w:r w:rsidRPr="00F31CD2">
        <w:rPr>
          <w:rStyle w:val="nfasis"/>
          <w:rFonts w:ascii="Arial" w:hAnsi="Arial" w:cs="Arial"/>
          <w:i w:val="0"/>
        </w:rPr>
        <w:t xml:space="preserve">El Empleador nombrará directamente sus representantes, ante el Comité, </w:t>
      </w:r>
      <w:r w:rsidRPr="00BD32FE">
        <w:rPr>
          <w:rStyle w:val="nfasis"/>
          <w:rFonts w:ascii="Arial" w:hAnsi="Arial" w:cs="Arial"/>
          <w:i w:val="0"/>
        </w:rPr>
        <w:t>conforme al Artículo 5 de la Resolución 2013 de 1986, del Ministerio de la Protección Social.</w:t>
      </w:r>
    </w:p>
    <w:p w:rsidR="00B9710A" w:rsidRPr="00F31CD2" w:rsidRDefault="00B9710A" w:rsidP="00B9710A">
      <w:pPr>
        <w:pStyle w:val="Prrafodelista"/>
        <w:ind w:left="0"/>
        <w:rPr>
          <w:rStyle w:val="nfasis"/>
          <w:rFonts w:ascii="Arial" w:hAnsi="Arial" w:cs="Arial"/>
          <w:i w:val="0"/>
        </w:rPr>
      </w:pPr>
    </w:p>
    <w:p w:rsidR="00B9710A" w:rsidRPr="00BD32FE" w:rsidRDefault="00B9710A" w:rsidP="00B9710A">
      <w:pPr>
        <w:jc w:val="both"/>
        <w:rPr>
          <w:rStyle w:val="nfasis"/>
          <w:rFonts w:ascii="Arial" w:hAnsi="Arial" w:cs="Arial"/>
          <w:i w:val="0"/>
        </w:rPr>
      </w:pPr>
      <w:r w:rsidRPr="00BD32FE">
        <w:rPr>
          <w:rStyle w:val="nfasis"/>
          <w:rFonts w:ascii="Arial" w:hAnsi="Arial" w:cs="Arial"/>
          <w:i w:val="0"/>
        </w:rPr>
        <w:t>Adicional a lo anterior, la Resolución 2013 de 1986 del Ministerio de la Protección Social, en su artículo 9, se designara el presidente del comité quien tendrá las siguientes funciones:</w:t>
      </w:r>
    </w:p>
    <w:p w:rsidR="00B9710A" w:rsidRPr="00BD32FE" w:rsidRDefault="00B9710A" w:rsidP="00B9710A">
      <w:pPr>
        <w:jc w:val="both"/>
        <w:rPr>
          <w:rStyle w:val="nfasis"/>
          <w:rFonts w:ascii="Arial" w:hAnsi="Arial" w:cs="Arial"/>
          <w:b/>
          <w:i w:val="0"/>
        </w:rPr>
      </w:pPr>
    </w:p>
    <w:p w:rsidR="00B9710A" w:rsidRPr="00BD32FE" w:rsidRDefault="00B9710A" w:rsidP="00B9710A">
      <w:pPr>
        <w:jc w:val="both"/>
        <w:rPr>
          <w:rStyle w:val="nfasis"/>
          <w:rFonts w:ascii="Arial" w:hAnsi="Arial" w:cs="Arial"/>
          <w:b/>
          <w:i w:val="0"/>
        </w:rPr>
      </w:pPr>
      <w:r w:rsidRPr="00BD32FE">
        <w:rPr>
          <w:rStyle w:val="nfasis"/>
          <w:rFonts w:ascii="Arial" w:hAnsi="Arial" w:cs="Arial"/>
          <w:b/>
          <w:i w:val="0"/>
        </w:rPr>
        <w:t xml:space="preserve">Artículo 12 de la resolución 2013 de 2018: </w:t>
      </w:r>
    </w:p>
    <w:p w:rsidR="00B9710A" w:rsidRPr="00BD32FE" w:rsidRDefault="00B9710A" w:rsidP="00B9710A">
      <w:pPr>
        <w:jc w:val="both"/>
        <w:rPr>
          <w:rStyle w:val="nfasis"/>
          <w:rFonts w:ascii="Arial" w:hAnsi="Arial" w:cs="Arial"/>
          <w:i w:val="0"/>
        </w:rPr>
      </w:pPr>
    </w:p>
    <w:p w:rsidR="00B9710A" w:rsidRPr="00BD32FE" w:rsidRDefault="00B9710A" w:rsidP="00B9710A">
      <w:pPr>
        <w:pStyle w:val="NormalWeb"/>
        <w:numPr>
          <w:ilvl w:val="0"/>
          <w:numId w:val="9"/>
        </w:numPr>
        <w:shd w:val="clear" w:color="auto" w:fill="FFFFFF"/>
        <w:spacing w:before="0" w:beforeAutospacing="0" w:after="150" w:afterAutospacing="0"/>
        <w:rPr>
          <w:rFonts w:ascii="Arial" w:hAnsi="Arial" w:cs="Arial"/>
          <w:color w:val="333333"/>
          <w:lang w:val="es-CO"/>
        </w:rPr>
      </w:pPr>
      <w:r w:rsidRPr="00BD32FE">
        <w:rPr>
          <w:rFonts w:ascii="Arial" w:hAnsi="Arial" w:cs="Arial"/>
          <w:color w:val="333333"/>
          <w:lang w:val="es-CO"/>
        </w:rPr>
        <w:t>Presidir y orientar las reuniones en forma dinámica y eficaz.</w:t>
      </w:r>
    </w:p>
    <w:p w:rsidR="00B9710A" w:rsidRPr="00BD32FE" w:rsidRDefault="00B9710A" w:rsidP="00B9710A">
      <w:pPr>
        <w:pStyle w:val="NormalWeb"/>
        <w:numPr>
          <w:ilvl w:val="0"/>
          <w:numId w:val="9"/>
        </w:numPr>
        <w:shd w:val="clear" w:color="auto" w:fill="FFFFFF"/>
        <w:spacing w:before="0" w:beforeAutospacing="0" w:after="150" w:afterAutospacing="0"/>
        <w:rPr>
          <w:rFonts w:ascii="Arial" w:hAnsi="Arial" w:cs="Arial"/>
          <w:color w:val="333333"/>
          <w:lang w:val="es-CO"/>
        </w:rPr>
      </w:pPr>
      <w:r w:rsidRPr="00BD32FE">
        <w:rPr>
          <w:rFonts w:ascii="Arial" w:hAnsi="Arial" w:cs="Arial"/>
          <w:color w:val="333333"/>
          <w:lang w:val="es-CO"/>
        </w:rPr>
        <w:t>Llevar a cabo los arreglos necesarios para determinar el lugar o sitio de las reuniones.</w:t>
      </w:r>
    </w:p>
    <w:p w:rsidR="00B9710A" w:rsidRPr="00BD32FE" w:rsidRDefault="00B9710A" w:rsidP="00B9710A">
      <w:pPr>
        <w:pStyle w:val="NormalWeb"/>
        <w:numPr>
          <w:ilvl w:val="0"/>
          <w:numId w:val="9"/>
        </w:numPr>
        <w:shd w:val="clear" w:color="auto" w:fill="FFFFFF"/>
        <w:spacing w:before="0" w:beforeAutospacing="0" w:after="150" w:afterAutospacing="0"/>
        <w:rPr>
          <w:rFonts w:ascii="Arial" w:hAnsi="Arial" w:cs="Arial"/>
          <w:color w:val="333333"/>
          <w:lang w:val="es-CO"/>
        </w:rPr>
      </w:pPr>
      <w:r w:rsidRPr="00BD32FE">
        <w:rPr>
          <w:rFonts w:ascii="Arial" w:hAnsi="Arial" w:cs="Arial"/>
          <w:color w:val="333333"/>
          <w:lang w:val="es-CO"/>
        </w:rPr>
        <w:t>Notificar lo escrito a los miembros del Comité sobre convocatoria a las reuniones por lo menos un vez al mes.</w:t>
      </w:r>
    </w:p>
    <w:p w:rsidR="00B9710A" w:rsidRPr="00BD32FE" w:rsidRDefault="00B9710A" w:rsidP="00B9710A">
      <w:pPr>
        <w:pStyle w:val="NormalWeb"/>
        <w:numPr>
          <w:ilvl w:val="0"/>
          <w:numId w:val="9"/>
        </w:numPr>
        <w:shd w:val="clear" w:color="auto" w:fill="FFFFFF"/>
        <w:spacing w:before="0" w:beforeAutospacing="0" w:after="150" w:afterAutospacing="0"/>
        <w:rPr>
          <w:rFonts w:ascii="Arial" w:hAnsi="Arial" w:cs="Arial"/>
          <w:color w:val="333333"/>
          <w:lang w:val="es-CO"/>
        </w:rPr>
      </w:pPr>
      <w:r w:rsidRPr="00BD32FE">
        <w:rPr>
          <w:rFonts w:ascii="Arial" w:hAnsi="Arial" w:cs="Arial"/>
          <w:color w:val="333333"/>
          <w:lang w:val="es-CO"/>
        </w:rPr>
        <w:t>Preparar los temas que van a tratarse en cada reunión.</w:t>
      </w:r>
    </w:p>
    <w:p w:rsidR="00B9710A" w:rsidRPr="00BD32FE" w:rsidRDefault="00B9710A" w:rsidP="00B9710A">
      <w:pPr>
        <w:pStyle w:val="NormalWeb"/>
        <w:numPr>
          <w:ilvl w:val="0"/>
          <w:numId w:val="9"/>
        </w:numPr>
        <w:shd w:val="clear" w:color="auto" w:fill="FFFFFF"/>
        <w:spacing w:before="0" w:beforeAutospacing="0" w:after="150" w:afterAutospacing="0"/>
        <w:rPr>
          <w:rFonts w:ascii="Arial" w:hAnsi="Arial" w:cs="Arial"/>
          <w:color w:val="333333"/>
          <w:lang w:val="es-CO"/>
        </w:rPr>
      </w:pPr>
      <w:r w:rsidRPr="00BD32FE">
        <w:rPr>
          <w:rFonts w:ascii="Arial" w:hAnsi="Arial" w:cs="Arial"/>
          <w:color w:val="333333"/>
          <w:lang w:val="es-CO"/>
        </w:rPr>
        <w:t>Tramitar ante la administración de la empresa las recomendaciones aprobadas en el seno del Comité y darle a conocer todas sus actividades.</w:t>
      </w:r>
    </w:p>
    <w:p w:rsidR="00B9710A" w:rsidRPr="00BD32FE" w:rsidRDefault="00B9710A" w:rsidP="00B9710A">
      <w:pPr>
        <w:pStyle w:val="NormalWeb"/>
        <w:numPr>
          <w:ilvl w:val="0"/>
          <w:numId w:val="9"/>
        </w:numPr>
        <w:shd w:val="clear" w:color="auto" w:fill="FFFFFF"/>
        <w:spacing w:before="0" w:beforeAutospacing="0" w:after="150" w:afterAutospacing="0"/>
        <w:rPr>
          <w:rFonts w:ascii="Arial" w:hAnsi="Arial" w:cs="Arial"/>
          <w:color w:val="333333"/>
          <w:lang w:val="es-CO"/>
        </w:rPr>
      </w:pPr>
      <w:r w:rsidRPr="00BD32FE">
        <w:rPr>
          <w:rFonts w:ascii="Arial" w:hAnsi="Arial" w:cs="Arial"/>
          <w:color w:val="333333"/>
          <w:lang w:val="es-CO"/>
        </w:rPr>
        <w:t>Coordinar todo lo necesario para la buena marcha del Comité e informar a los trabajadores de la empresa, acerca de las actividades del mismo.</w:t>
      </w:r>
    </w:p>
    <w:p w:rsidR="00B9710A" w:rsidRPr="00BD32FE" w:rsidRDefault="00B9710A" w:rsidP="00B9710A">
      <w:pPr>
        <w:jc w:val="both"/>
        <w:rPr>
          <w:rStyle w:val="nfasis"/>
          <w:rFonts w:ascii="Arial" w:hAnsi="Arial" w:cs="Arial"/>
          <w:i w:val="0"/>
        </w:rPr>
      </w:pPr>
    </w:p>
    <w:p w:rsidR="00B9710A" w:rsidRPr="00BD32FE" w:rsidRDefault="00B9710A" w:rsidP="00B9710A">
      <w:pPr>
        <w:jc w:val="both"/>
        <w:rPr>
          <w:rStyle w:val="nfasis"/>
          <w:rFonts w:ascii="Arial" w:hAnsi="Arial" w:cs="Arial"/>
          <w:i w:val="0"/>
        </w:rPr>
      </w:pPr>
      <w:r w:rsidRPr="00BD32FE">
        <w:rPr>
          <w:rStyle w:val="nfasis"/>
          <w:rFonts w:ascii="Arial" w:hAnsi="Arial" w:cs="Arial"/>
          <w:i w:val="0"/>
        </w:rPr>
        <w:t>Por otro lado, El Comité de Seguridad y Salud en el Trabajo, deberá elegir entre sus miembros, al secretario (a) “Articulo 9 de la resolución 2013 de 1986”</w:t>
      </w:r>
    </w:p>
    <w:p w:rsidR="00B9710A" w:rsidRPr="00F31CD2" w:rsidRDefault="00B9710A" w:rsidP="00B9710A">
      <w:pPr>
        <w:jc w:val="both"/>
        <w:rPr>
          <w:rStyle w:val="nfasis"/>
          <w:rFonts w:ascii="Arial" w:hAnsi="Arial" w:cs="Arial"/>
          <w:i w:val="0"/>
        </w:rPr>
      </w:pPr>
      <w:r w:rsidRPr="00BD32FE">
        <w:rPr>
          <w:rStyle w:val="nfasis"/>
          <w:rFonts w:ascii="Arial" w:hAnsi="Arial" w:cs="Arial"/>
          <w:i w:val="0"/>
        </w:rPr>
        <w:lastRenderedPageBreak/>
        <w:t>Quien tendrá las siguientes funciones “Articulo 13 de la resolución 2013 de 1986”:</w:t>
      </w:r>
    </w:p>
    <w:p w:rsidR="00B9710A" w:rsidRPr="00F31CD2" w:rsidRDefault="00B9710A" w:rsidP="00B9710A">
      <w:pPr>
        <w:jc w:val="both"/>
        <w:rPr>
          <w:rStyle w:val="nfasis"/>
          <w:rFonts w:ascii="Arial" w:hAnsi="Arial" w:cs="Arial"/>
          <w:i w:val="0"/>
        </w:rPr>
      </w:pPr>
    </w:p>
    <w:p w:rsidR="00B9710A" w:rsidRPr="00F31CD2" w:rsidRDefault="00B9710A" w:rsidP="00B9710A">
      <w:pPr>
        <w:widowControl/>
        <w:numPr>
          <w:ilvl w:val="0"/>
          <w:numId w:val="4"/>
        </w:numPr>
        <w:jc w:val="both"/>
        <w:rPr>
          <w:rStyle w:val="nfasis"/>
          <w:rFonts w:ascii="Arial" w:hAnsi="Arial" w:cs="Arial"/>
          <w:i w:val="0"/>
        </w:rPr>
      </w:pPr>
      <w:r w:rsidRPr="00F31CD2">
        <w:rPr>
          <w:rStyle w:val="nfasis"/>
          <w:rFonts w:ascii="Arial" w:hAnsi="Arial" w:cs="Arial"/>
          <w:i w:val="0"/>
        </w:rPr>
        <w:t>Verificar Asistencia</w:t>
      </w:r>
    </w:p>
    <w:p w:rsidR="00B9710A" w:rsidRPr="00F31CD2" w:rsidRDefault="00B9710A" w:rsidP="00B9710A">
      <w:pPr>
        <w:widowControl/>
        <w:numPr>
          <w:ilvl w:val="0"/>
          <w:numId w:val="4"/>
        </w:numPr>
        <w:jc w:val="both"/>
        <w:rPr>
          <w:rStyle w:val="nfasis"/>
          <w:rFonts w:ascii="Arial" w:hAnsi="Arial" w:cs="Arial"/>
          <w:i w:val="0"/>
        </w:rPr>
      </w:pPr>
      <w:r w:rsidRPr="00F31CD2">
        <w:rPr>
          <w:rStyle w:val="nfasis"/>
          <w:rFonts w:ascii="Arial" w:hAnsi="Arial" w:cs="Arial"/>
          <w:i w:val="0"/>
        </w:rPr>
        <w:t>Tomar Nota de los temas tratados y elaborar el Acta (formato establecido por la Secretaría de Educación)</w:t>
      </w:r>
    </w:p>
    <w:p w:rsidR="00B9710A" w:rsidRPr="002B2354" w:rsidRDefault="00B9710A" w:rsidP="00B9710A">
      <w:pPr>
        <w:widowControl/>
        <w:numPr>
          <w:ilvl w:val="0"/>
          <w:numId w:val="4"/>
        </w:numPr>
        <w:jc w:val="both"/>
        <w:rPr>
          <w:rStyle w:val="nfasis"/>
          <w:rFonts w:ascii="Arial" w:hAnsi="Arial" w:cs="Arial"/>
          <w:i w:val="0"/>
        </w:rPr>
      </w:pPr>
      <w:r w:rsidRPr="00F31CD2">
        <w:rPr>
          <w:rStyle w:val="nfasis"/>
          <w:rFonts w:ascii="Arial" w:hAnsi="Arial" w:cs="Arial"/>
          <w:i w:val="0"/>
        </w:rPr>
        <w:t>Llevar el archivo de las actividades realizadas y suministrar toda la información requerida</w:t>
      </w:r>
    </w:p>
    <w:p w:rsidR="00B9710A" w:rsidRPr="00F31CD2" w:rsidRDefault="00B9710A" w:rsidP="00B9710A">
      <w:pPr>
        <w:widowControl/>
        <w:numPr>
          <w:ilvl w:val="0"/>
          <w:numId w:val="4"/>
        </w:numPr>
        <w:jc w:val="both"/>
        <w:rPr>
          <w:rStyle w:val="nfasis"/>
          <w:rFonts w:ascii="Arial" w:hAnsi="Arial" w:cs="Arial"/>
          <w:i w:val="0"/>
        </w:rPr>
      </w:pPr>
      <w:r w:rsidRPr="00F31CD2">
        <w:rPr>
          <w:rStyle w:val="nfasis"/>
          <w:rFonts w:ascii="Arial" w:hAnsi="Arial" w:cs="Arial"/>
          <w:i w:val="0"/>
        </w:rPr>
        <w:t>Mediante canales de comunicación, tales como: boletines, cartelera, informar a la comunidad de la empresa sobre las actividades, compromisos y demás aspectos relacionados con la evolución del Sistema de Gestión de Seguridad y Salud en el Trabajo.</w:t>
      </w:r>
    </w:p>
    <w:p w:rsidR="00B9710A" w:rsidRPr="00F31CD2" w:rsidRDefault="00B9710A" w:rsidP="00B9710A">
      <w:pPr>
        <w:rPr>
          <w:rFonts w:ascii="Arial" w:hAnsi="Arial" w:cs="Arial"/>
          <w:spacing w:val="-15"/>
        </w:rPr>
      </w:pPr>
    </w:p>
    <w:p w:rsidR="00B9710A" w:rsidRPr="00F31CD2" w:rsidRDefault="00B9710A" w:rsidP="00B9710A">
      <w:pPr>
        <w:jc w:val="both"/>
        <w:rPr>
          <w:rStyle w:val="nfasis"/>
          <w:rFonts w:ascii="Arial" w:hAnsi="Arial" w:cs="Arial"/>
          <w:i w:val="0"/>
        </w:rPr>
      </w:pPr>
      <w:r w:rsidRPr="00F31CD2">
        <w:rPr>
          <w:rStyle w:val="nfasis"/>
          <w:rFonts w:ascii="Arial" w:hAnsi="Arial" w:cs="Arial"/>
          <w:i w:val="0"/>
        </w:rPr>
        <w:t>El Comité de Seguridad y Salud en el Trabajo,  se reunirá ordinariamente por lo menos una  (1) vez al mes, sesionará con mitad más uno de sus integrantes y extraordinariamente cuando se presenten casos que requieran de su inmediata intervención y podrá ser convocado por cualquiera de sus integrantes.</w:t>
      </w:r>
    </w:p>
    <w:p w:rsidR="00B9710A" w:rsidRPr="00F31CD2" w:rsidRDefault="00B9710A" w:rsidP="00B9710A">
      <w:pPr>
        <w:jc w:val="both"/>
        <w:rPr>
          <w:rStyle w:val="nfasis"/>
          <w:rFonts w:ascii="Arial" w:hAnsi="Arial" w:cs="Arial"/>
          <w:i w:val="0"/>
        </w:rPr>
      </w:pPr>
    </w:p>
    <w:p w:rsidR="00B9710A" w:rsidRPr="00F31CD2" w:rsidRDefault="00B9710A" w:rsidP="00B9710A">
      <w:pPr>
        <w:jc w:val="both"/>
        <w:rPr>
          <w:rStyle w:val="nfasis"/>
          <w:rFonts w:ascii="Arial" w:hAnsi="Arial" w:cs="Arial"/>
          <w:i w:val="0"/>
        </w:rPr>
      </w:pPr>
      <w:r w:rsidRPr="00F31CD2">
        <w:rPr>
          <w:rStyle w:val="nfasis"/>
          <w:rFonts w:ascii="Arial" w:hAnsi="Arial" w:cs="Arial"/>
          <w:i w:val="0"/>
        </w:rPr>
        <w:t>El Comité de Seguridad y Salud en el Trabajo se reunirá en las Instalaciones de la Secretaría de Educación o en el lugar donde decidan sus integrantes y el manejo de los archivos, como las actividades de capacitación para los miembros del Comité sobre Riesgos Laborales, accidentes de trabajo y enfermedades laborales y otros temas considerados prioritarios para el funcionamiento del mismo, estará a cargo de la dirección Administrativa y Financiera Oficina de Talento Humano, las prestadoras de servicios de salud y la administradora de Riesgos Laborales.</w:t>
      </w:r>
    </w:p>
    <w:p w:rsidR="00B9710A" w:rsidRPr="00F31CD2" w:rsidRDefault="00B9710A" w:rsidP="00B9710A">
      <w:pPr>
        <w:jc w:val="both"/>
        <w:rPr>
          <w:rStyle w:val="nfasis"/>
          <w:rFonts w:ascii="Arial" w:hAnsi="Arial" w:cs="Arial"/>
          <w:i w:val="0"/>
        </w:rPr>
      </w:pPr>
    </w:p>
    <w:p w:rsidR="00B9710A" w:rsidRDefault="00B9710A" w:rsidP="00B9710A">
      <w:pPr>
        <w:jc w:val="both"/>
        <w:rPr>
          <w:rStyle w:val="nfasis"/>
          <w:rFonts w:ascii="Arial" w:hAnsi="Arial" w:cs="Arial"/>
          <w:i w:val="0"/>
        </w:rPr>
      </w:pPr>
      <w:r w:rsidRPr="00F31CD2">
        <w:rPr>
          <w:rStyle w:val="nfasis"/>
          <w:rFonts w:ascii="Arial" w:hAnsi="Arial" w:cs="Arial"/>
          <w:i w:val="0"/>
        </w:rPr>
        <w:t>El periodo de los miembros del Comité de Convivencia será de dos  (2)  años “Articulo 63 del decreto 1295 de 1994”, a partir de la conformación del mismo, que se contarán desde la fecha de la comunicación de la elección y/o designación.</w:t>
      </w:r>
    </w:p>
    <w:p w:rsidR="004D18E7" w:rsidRDefault="004D18E7" w:rsidP="00B9710A">
      <w:pPr>
        <w:jc w:val="both"/>
        <w:rPr>
          <w:rStyle w:val="nfasis"/>
          <w:rFonts w:ascii="Arial" w:hAnsi="Arial" w:cs="Arial"/>
          <w:i w:val="0"/>
        </w:rPr>
      </w:pPr>
    </w:p>
    <w:p w:rsidR="004D18E7" w:rsidRPr="002B2354" w:rsidRDefault="004D18E7" w:rsidP="004D18E7">
      <w:pPr>
        <w:widowControl/>
        <w:ind w:left="720"/>
        <w:jc w:val="both"/>
        <w:rPr>
          <w:rStyle w:val="nfasis"/>
          <w:rFonts w:ascii="Arial" w:hAnsi="Arial" w:cs="Arial"/>
          <w:b/>
          <w:i w:val="0"/>
        </w:rPr>
      </w:pPr>
      <w:r w:rsidRPr="004D18E7">
        <w:rPr>
          <w:rStyle w:val="nfasis"/>
          <w:rFonts w:ascii="Arial" w:hAnsi="Arial" w:cs="Arial"/>
          <w:b/>
          <w:i w:val="0"/>
        </w:rPr>
        <w:t xml:space="preserve">13. </w:t>
      </w:r>
      <w:r w:rsidRPr="002B2354">
        <w:rPr>
          <w:rStyle w:val="nfasis"/>
          <w:rFonts w:ascii="Arial" w:hAnsi="Arial" w:cs="Arial"/>
          <w:b/>
          <w:i w:val="0"/>
        </w:rPr>
        <w:t xml:space="preserve">CONDICIONES PARA LOS ASPIRANTES A SER REPRESENTANTES ANTE EL COMITÉ </w:t>
      </w:r>
      <w:r w:rsidR="00FD4622">
        <w:rPr>
          <w:rStyle w:val="nfasis"/>
          <w:rFonts w:ascii="Arial" w:hAnsi="Arial" w:cs="Arial"/>
          <w:b/>
          <w:i w:val="0"/>
        </w:rPr>
        <w:t>DE CONVIVENCIA LABORAL.</w:t>
      </w:r>
    </w:p>
    <w:p w:rsidR="004D18E7" w:rsidRPr="004D18E7" w:rsidRDefault="004D18E7" w:rsidP="00B9710A">
      <w:pPr>
        <w:jc w:val="both"/>
        <w:rPr>
          <w:rStyle w:val="nfasis"/>
          <w:rFonts w:ascii="Arial" w:hAnsi="Arial" w:cs="Arial"/>
          <w:b/>
          <w:i w:val="0"/>
        </w:rPr>
      </w:pPr>
    </w:p>
    <w:p w:rsidR="00B9710A" w:rsidRDefault="00FD4622" w:rsidP="00B9710A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Conforme a la </w:t>
      </w:r>
      <w:r w:rsidRPr="00F31CD2">
        <w:rPr>
          <w:rFonts w:ascii="Arial" w:hAnsi="Arial" w:cs="Arial"/>
        </w:rPr>
        <w:t xml:space="preserve">Resolución </w:t>
      </w:r>
      <w:r>
        <w:rPr>
          <w:rFonts w:ascii="Arial" w:hAnsi="Arial" w:cs="Arial"/>
        </w:rPr>
        <w:t>562</w:t>
      </w:r>
      <w:r w:rsidRPr="00F31CD2">
        <w:rPr>
          <w:rFonts w:ascii="Arial" w:hAnsi="Arial" w:cs="Arial"/>
        </w:rPr>
        <w:t xml:space="preserve"> de </w:t>
      </w:r>
      <w:r>
        <w:rPr>
          <w:rFonts w:ascii="Arial" w:hAnsi="Arial" w:cs="Arial"/>
        </w:rPr>
        <w:t>2646</w:t>
      </w:r>
      <w:r w:rsidRPr="00F31CD2">
        <w:rPr>
          <w:rFonts w:ascii="Arial" w:hAnsi="Arial" w:cs="Arial"/>
        </w:rPr>
        <w:t xml:space="preserve">, del Ministerio de </w:t>
      </w:r>
      <w:r>
        <w:rPr>
          <w:rFonts w:ascii="Arial" w:hAnsi="Arial" w:cs="Arial"/>
        </w:rPr>
        <w:t>Trabajo, Resolución 1356 de 2012 del Ministerio de Trabajo, Resolución No 2646 de 2008 del Ministerio de la Protección Social y la Ley 1010 de 2006, del Ministerio de la Protección Social “Por la cual se establece la conformación y funcionamiento del Comité de Convivencia Laboral en Entidades Públicas y privadas y se dictan otras disposiciones”</w:t>
      </w:r>
    </w:p>
    <w:p w:rsidR="00632044" w:rsidRDefault="00632044" w:rsidP="00B9710A">
      <w:pPr>
        <w:jc w:val="both"/>
        <w:rPr>
          <w:rFonts w:ascii="Arial" w:hAnsi="Arial" w:cs="Arial"/>
        </w:rPr>
      </w:pPr>
    </w:p>
    <w:p w:rsidR="00632044" w:rsidRDefault="00632044" w:rsidP="00B9710A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El comité de convivencia laboral tiene por objeto conocer, evaluar y dar solución a </w:t>
      </w:r>
      <w:r w:rsidR="000745EC">
        <w:rPr>
          <w:rFonts w:ascii="Arial" w:hAnsi="Arial" w:cs="Arial"/>
        </w:rPr>
        <w:t>las quejas</w:t>
      </w:r>
      <w:r>
        <w:rPr>
          <w:rFonts w:ascii="Arial" w:hAnsi="Arial" w:cs="Arial"/>
        </w:rPr>
        <w:t xml:space="preserve"> e inquietudes sobre situaciones de presunto acoso laboral o de convivencia que se presenten entre los funcionarios de la entidad, </w:t>
      </w:r>
      <w:r w:rsidR="000745EC">
        <w:rPr>
          <w:rFonts w:ascii="Arial" w:hAnsi="Arial" w:cs="Arial"/>
        </w:rPr>
        <w:t>así</w:t>
      </w:r>
      <w:r>
        <w:rPr>
          <w:rFonts w:ascii="Arial" w:hAnsi="Arial" w:cs="Arial"/>
        </w:rPr>
        <w:t xml:space="preserve"> como </w:t>
      </w:r>
      <w:r>
        <w:rPr>
          <w:rFonts w:ascii="Arial" w:hAnsi="Arial" w:cs="Arial"/>
        </w:rPr>
        <w:lastRenderedPageBreak/>
        <w:t xml:space="preserve">recomendar las medidas correctivas </w:t>
      </w:r>
      <w:r w:rsidR="000745EC">
        <w:rPr>
          <w:rFonts w:ascii="Arial" w:hAnsi="Arial" w:cs="Arial"/>
        </w:rPr>
        <w:t xml:space="preserve">pertinentes para superar dichas conductas </w:t>
      </w:r>
      <w:bookmarkStart w:id="0" w:name="_GoBack"/>
      <w:bookmarkEnd w:id="0"/>
    </w:p>
    <w:p w:rsidR="00FD4622" w:rsidRPr="004D18E7" w:rsidRDefault="00FD4622" w:rsidP="00B9710A">
      <w:pPr>
        <w:jc w:val="both"/>
        <w:rPr>
          <w:rStyle w:val="nfasis"/>
          <w:rFonts w:ascii="Arial" w:hAnsi="Arial" w:cs="Arial"/>
          <w:b/>
          <w:i w:val="0"/>
          <w:color w:val="E36C0A"/>
        </w:rPr>
      </w:pPr>
    </w:p>
    <w:p w:rsidR="00B9710A" w:rsidRPr="002B2354" w:rsidRDefault="00B9710A" w:rsidP="00B9710A">
      <w:pPr>
        <w:widowControl/>
        <w:numPr>
          <w:ilvl w:val="0"/>
          <w:numId w:val="6"/>
        </w:numPr>
        <w:jc w:val="both"/>
        <w:rPr>
          <w:rStyle w:val="nfasis"/>
          <w:rFonts w:ascii="Arial" w:hAnsi="Arial" w:cs="Arial"/>
          <w:b/>
          <w:i w:val="0"/>
        </w:rPr>
      </w:pPr>
      <w:r w:rsidRPr="002B2354">
        <w:rPr>
          <w:rStyle w:val="nfasis"/>
          <w:rFonts w:ascii="Arial" w:hAnsi="Arial" w:cs="Arial"/>
          <w:b/>
          <w:i w:val="0"/>
        </w:rPr>
        <w:t>JORNADA DE VOTACIÓN</w:t>
      </w:r>
    </w:p>
    <w:p w:rsidR="00B9710A" w:rsidRPr="00F31CD2" w:rsidRDefault="00B9710A" w:rsidP="00B9710A">
      <w:pPr>
        <w:jc w:val="both"/>
        <w:rPr>
          <w:rStyle w:val="nfasis"/>
          <w:rFonts w:ascii="Arial" w:hAnsi="Arial" w:cs="Arial"/>
          <w:i w:val="0"/>
        </w:rPr>
      </w:pPr>
    </w:p>
    <w:p w:rsidR="000E19FF" w:rsidRPr="003319EB" w:rsidRDefault="00B9710A" w:rsidP="000E19FF">
      <w:pPr>
        <w:jc w:val="both"/>
        <w:rPr>
          <w:rFonts w:ascii="Arial" w:hAnsi="Arial" w:cs="Arial"/>
          <w:bCs/>
          <w:sz w:val="20"/>
          <w:szCs w:val="20"/>
        </w:rPr>
      </w:pPr>
      <w:r w:rsidRPr="00F31CD2">
        <w:rPr>
          <w:rStyle w:val="nfasis"/>
          <w:rFonts w:ascii="Arial" w:hAnsi="Arial" w:cs="Arial"/>
          <w:i w:val="0"/>
        </w:rPr>
        <w:t xml:space="preserve">La votación para la elección de los representantes principales y suplentes de los servidores públicos del sector educativo COPASST, se llevará a cabo, </w:t>
      </w:r>
      <w:r w:rsidR="000E19FF">
        <w:rPr>
          <w:rStyle w:val="nfasis"/>
          <w:rFonts w:ascii="Arial" w:hAnsi="Arial" w:cs="Arial"/>
          <w:i w:val="0"/>
        </w:rPr>
        <w:t>los días</w:t>
      </w:r>
      <w:r w:rsidR="009F0186">
        <w:rPr>
          <w:rStyle w:val="nfasis"/>
          <w:rFonts w:ascii="Arial" w:hAnsi="Arial" w:cs="Arial"/>
          <w:i w:val="0"/>
        </w:rPr>
        <w:t xml:space="preserve"> 26 y 27 de noviembre de 2020 de 7:00am a 6:00 p,</w:t>
      </w:r>
      <w:r w:rsidR="000E19FF">
        <w:rPr>
          <w:rStyle w:val="nfasis"/>
          <w:rFonts w:ascii="Arial" w:hAnsi="Arial" w:cs="Arial"/>
          <w:i w:val="0"/>
        </w:rPr>
        <w:t xml:space="preserve"> dicha jornada se realizara de forma virtual con el fin de cuidar a los servidores de posibles contagios de COVID 19</w:t>
      </w:r>
    </w:p>
    <w:p w:rsidR="00B9710A" w:rsidRPr="00F31CD2" w:rsidRDefault="00B9710A" w:rsidP="00B9710A">
      <w:pPr>
        <w:jc w:val="both"/>
        <w:rPr>
          <w:rFonts w:ascii="Arial" w:hAnsi="Arial" w:cs="Arial"/>
          <w:bCs/>
        </w:rPr>
      </w:pPr>
    </w:p>
    <w:p w:rsidR="00B9710A" w:rsidRPr="000E19FF" w:rsidRDefault="00B9710A" w:rsidP="000E19FF">
      <w:pPr>
        <w:pStyle w:val="Textoindependiente"/>
        <w:shd w:val="clear" w:color="auto" w:fill="FFFFFF"/>
        <w:tabs>
          <w:tab w:val="left" w:pos="142"/>
        </w:tabs>
        <w:rPr>
          <w:rStyle w:val="nfasis"/>
          <w:rFonts w:ascii="Arial" w:hAnsi="Arial" w:cs="Arial"/>
          <w:i w:val="0"/>
          <w:iCs w:val="0"/>
        </w:rPr>
      </w:pPr>
      <w:r w:rsidRPr="00BD32FE">
        <w:rPr>
          <w:rStyle w:val="nfasis"/>
          <w:rFonts w:ascii="Arial" w:hAnsi="Arial" w:cs="Arial"/>
          <w:i w:val="0"/>
        </w:rPr>
        <w:t>Seguidamente</w:t>
      </w:r>
      <w:r w:rsidRPr="00BD32FE">
        <w:rPr>
          <w:rFonts w:ascii="Arial" w:hAnsi="Arial" w:cs="Arial"/>
        </w:rPr>
        <w:t xml:space="preserve"> la Secretaría de Educación invita a los todos los servidores públicos para que participen del proceso</w:t>
      </w:r>
      <w:r w:rsidR="000E19FF">
        <w:rPr>
          <w:rFonts w:ascii="Arial" w:hAnsi="Arial" w:cs="Arial"/>
        </w:rPr>
        <w:t xml:space="preserve"> y se solicita </w:t>
      </w:r>
      <w:r w:rsidRPr="00F31CD2">
        <w:rPr>
          <w:rStyle w:val="nfasis"/>
          <w:rFonts w:ascii="Arial" w:hAnsi="Arial" w:cs="Arial"/>
          <w:i w:val="0"/>
        </w:rPr>
        <w:t xml:space="preserve">a los rectores su colaboración activa, incentivando a los servidores públicos </w:t>
      </w:r>
      <w:r w:rsidR="000E19FF">
        <w:rPr>
          <w:rStyle w:val="nfasis"/>
          <w:rFonts w:ascii="Arial" w:hAnsi="Arial" w:cs="Arial"/>
          <w:i w:val="0"/>
        </w:rPr>
        <w:t>ejerzan el derecho al voto.</w:t>
      </w:r>
    </w:p>
    <w:p w:rsidR="00B9710A" w:rsidRPr="00F31CD2" w:rsidRDefault="00B9710A" w:rsidP="00B9710A">
      <w:pPr>
        <w:jc w:val="both"/>
        <w:rPr>
          <w:rStyle w:val="nfasis"/>
          <w:rFonts w:ascii="Arial" w:hAnsi="Arial" w:cs="Arial"/>
          <w:i w:val="0"/>
        </w:rPr>
      </w:pPr>
    </w:p>
    <w:p w:rsidR="00B9710A" w:rsidRPr="002B2354" w:rsidRDefault="00B9710A" w:rsidP="00B9710A">
      <w:pPr>
        <w:jc w:val="both"/>
        <w:rPr>
          <w:rStyle w:val="nfasis"/>
          <w:rFonts w:ascii="Arial" w:hAnsi="Arial" w:cs="Arial"/>
          <w:b/>
          <w:i w:val="0"/>
        </w:rPr>
      </w:pPr>
      <w:r>
        <w:rPr>
          <w:rStyle w:val="nfasis"/>
          <w:rFonts w:ascii="Arial" w:hAnsi="Arial" w:cs="Arial"/>
          <w:b/>
          <w:i w:val="0"/>
        </w:rPr>
        <w:t>8.  ESCRUTINI</w:t>
      </w:r>
      <w:r w:rsidRPr="002B2354">
        <w:rPr>
          <w:rStyle w:val="nfasis"/>
          <w:rFonts w:ascii="Arial" w:hAnsi="Arial" w:cs="Arial"/>
          <w:b/>
          <w:i w:val="0"/>
        </w:rPr>
        <w:t>O:</w:t>
      </w:r>
      <w:r>
        <w:rPr>
          <w:rStyle w:val="nfasis"/>
          <w:rFonts w:ascii="Arial" w:hAnsi="Arial" w:cs="Arial"/>
          <w:b/>
          <w:i w:val="0"/>
        </w:rPr>
        <w:t xml:space="preserve"> </w:t>
      </w:r>
    </w:p>
    <w:p w:rsidR="00B9710A" w:rsidRPr="00F31CD2" w:rsidRDefault="00B9710A" w:rsidP="00B9710A">
      <w:pPr>
        <w:jc w:val="both"/>
        <w:rPr>
          <w:rStyle w:val="nfasis"/>
          <w:rFonts w:ascii="Arial" w:hAnsi="Arial" w:cs="Arial"/>
          <w:i w:val="0"/>
        </w:rPr>
      </w:pPr>
    </w:p>
    <w:p w:rsidR="00B9710A" w:rsidRDefault="00B9710A" w:rsidP="00B9710A">
      <w:pPr>
        <w:jc w:val="both"/>
        <w:rPr>
          <w:rStyle w:val="nfasis"/>
          <w:rFonts w:ascii="Arial" w:hAnsi="Arial" w:cs="Arial"/>
          <w:i w:val="0"/>
        </w:rPr>
      </w:pPr>
      <w:r w:rsidRPr="00F31CD2">
        <w:rPr>
          <w:rStyle w:val="nfasis"/>
          <w:rFonts w:ascii="Arial" w:hAnsi="Arial" w:cs="Arial"/>
          <w:i w:val="0"/>
        </w:rPr>
        <w:t xml:space="preserve">El escrutinio general de la votación para la elección del representante de los servidores públicos del sector educativo, tendrá lugar el </w:t>
      </w:r>
      <w:r w:rsidR="009F0186">
        <w:rPr>
          <w:rStyle w:val="nfasis"/>
          <w:rFonts w:ascii="Arial" w:hAnsi="Arial" w:cs="Arial"/>
          <w:i w:val="0"/>
        </w:rPr>
        <w:t>30 de noviembre a las 10:00am en la sala de juntas de la Secretaria de Educación de Ibagué.</w:t>
      </w:r>
    </w:p>
    <w:p w:rsidR="009F0186" w:rsidRPr="00F31CD2" w:rsidRDefault="009F0186" w:rsidP="00B9710A">
      <w:pPr>
        <w:jc w:val="both"/>
        <w:rPr>
          <w:rStyle w:val="nfasis"/>
          <w:rFonts w:ascii="Arial" w:hAnsi="Arial" w:cs="Arial"/>
          <w:i w:val="0"/>
        </w:rPr>
      </w:pPr>
    </w:p>
    <w:p w:rsidR="00B9710A" w:rsidRPr="00F31CD2" w:rsidRDefault="00B9710A" w:rsidP="00B9710A">
      <w:pPr>
        <w:jc w:val="both"/>
        <w:rPr>
          <w:rStyle w:val="nfasis"/>
          <w:rFonts w:ascii="Arial" w:hAnsi="Arial" w:cs="Arial"/>
          <w:i w:val="0"/>
        </w:rPr>
      </w:pPr>
      <w:r w:rsidRPr="00F31CD2">
        <w:rPr>
          <w:rStyle w:val="nfasis"/>
          <w:rFonts w:ascii="Arial" w:hAnsi="Arial" w:cs="Arial"/>
          <w:i w:val="0"/>
        </w:rPr>
        <w:t>La presente convocatoria se surte conforme a la Resolución 2013  de 1986 expedida por el Ministerio de la Protección Social, Decreto 1655 del 2015 y demás disposiciones legales vigentes, que resulten pertinentes.</w:t>
      </w:r>
    </w:p>
    <w:p w:rsidR="00B9710A" w:rsidRPr="00F31CD2" w:rsidRDefault="00B9710A" w:rsidP="00B9710A">
      <w:pPr>
        <w:jc w:val="both"/>
        <w:rPr>
          <w:rStyle w:val="nfasis"/>
          <w:rFonts w:ascii="Arial" w:hAnsi="Arial" w:cs="Arial"/>
          <w:i w:val="0"/>
        </w:rPr>
      </w:pPr>
    </w:p>
    <w:p w:rsidR="00B9710A" w:rsidRPr="00F31CD2" w:rsidRDefault="00B9710A" w:rsidP="00B9710A">
      <w:pPr>
        <w:jc w:val="both"/>
        <w:rPr>
          <w:rStyle w:val="nfasis"/>
          <w:rFonts w:ascii="Arial" w:hAnsi="Arial" w:cs="Arial"/>
          <w:i w:val="0"/>
        </w:rPr>
      </w:pPr>
    </w:p>
    <w:p w:rsidR="00914268" w:rsidRDefault="00914268" w:rsidP="00914268">
      <w:pPr>
        <w:jc w:val="both"/>
        <w:rPr>
          <w:rFonts w:ascii="Arial" w:hAnsi="Arial" w:cs="Arial"/>
          <w:sz w:val="20"/>
          <w:szCs w:val="20"/>
        </w:rPr>
      </w:pPr>
    </w:p>
    <w:p w:rsidR="001A2087" w:rsidRPr="00E230F4" w:rsidRDefault="00E230F4" w:rsidP="00E230F4">
      <w:pPr>
        <w:rPr>
          <w:rFonts w:ascii="Arial" w:hAnsi="Arial" w:cs="Arial"/>
        </w:rPr>
      </w:pPr>
      <w:r>
        <w:rPr>
          <w:rFonts w:ascii="Arial" w:hAnsi="Arial" w:cs="Arial"/>
        </w:rPr>
        <w:t>YENNY CAROLINA MESA PEÑA</w:t>
      </w:r>
    </w:p>
    <w:p w:rsidR="001A2087" w:rsidRDefault="001A2087" w:rsidP="00914268">
      <w:pPr>
        <w:jc w:val="both"/>
        <w:rPr>
          <w:rFonts w:ascii="Arial" w:hAnsi="Arial" w:cs="Arial"/>
          <w:sz w:val="20"/>
          <w:szCs w:val="20"/>
        </w:rPr>
      </w:pPr>
    </w:p>
    <w:p w:rsidR="009F0186" w:rsidRPr="002B2354" w:rsidRDefault="009F0186" w:rsidP="009F0186">
      <w:pPr>
        <w:jc w:val="both"/>
        <w:rPr>
          <w:rStyle w:val="nfasis"/>
          <w:rFonts w:ascii="Arial" w:hAnsi="Arial" w:cs="Arial"/>
          <w:i w:val="0"/>
          <w:sz w:val="14"/>
          <w:szCs w:val="14"/>
        </w:rPr>
      </w:pPr>
      <w:r w:rsidRPr="002B2354">
        <w:rPr>
          <w:rStyle w:val="nfasis"/>
          <w:rFonts w:ascii="Arial" w:hAnsi="Arial" w:cs="Arial"/>
          <w:i w:val="0"/>
          <w:sz w:val="14"/>
          <w:szCs w:val="14"/>
        </w:rPr>
        <w:t>Revisó: Ana María Salazar, Profesional Universitario Oficina Jurídica.</w:t>
      </w:r>
    </w:p>
    <w:p w:rsidR="009F0186" w:rsidRPr="002B2354" w:rsidRDefault="009F0186" w:rsidP="009F0186">
      <w:pPr>
        <w:jc w:val="both"/>
        <w:rPr>
          <w:rStyle w:val="nfasis"/>
          <w:rFonts w:ascii="Arial" w:hAnsi="Arial" w:cs="Arial"/>
          <w:i w:val="0"/>
          <w:sz w:val="14"/>
          <w:szCs w:val="14"/>
        </w:rPr>
      </w:pPr>
      <w:r w:rsidRPr="002B2354">
        <w:rPr>
          <w:rStyle w:val="nfasis"/>
          <w:rFonts w:ascii="Arial" w:hAnsi="Arial" w:cs="Arial"/>
          <w:i w:val="0"/>
          <w:sz w:val="14"/>
          <w:szCs w:val="14"/>
        </w:rPr>
        <w:t xml:space="preserve">Diana Mireya Cuellar Sánchez, Directora Administrativa y Financiera </w:t>
      </w:r>
    </w:p>
    <w:p w:rsidR="009F0186" w:rsidRPr="002B2354" w:rsidRDefault="009F0186" w:rsidP="009F0186">
      <w:pPr>
        <w:jc w:val="both"/>
        <w:rPr>
          <w:rStyle w:val="nfasis"/>
          <w:rFonts w:ascii="Arial" w:hAnsi="Arial" w:cs="Arial"/>
          <w:i w:val="0"/>
          <w:sz w:val="14"/>
          <w:szCs w:val="14"/>
        </w:rPr>
      </w:pPr>
      <w:r w:rsidRPr="002B2354">
        <w:rPr>
          <w:rStyle w:val="nfasis"/>
          <w:rFonts w:ascii="Arial" w:hAnsi="Arial" w:cs="Arial"/>
          <w:i w:val="0"/>
          <w:sz w:val="14"/>
          <w:szCs w:val="14"/>
        </w:rPr>
        <w:t>Proyecto</w:t>
      </w:r>
      <w:r>
        <w:rPr>
          <w:rStyle w:val="nfasis"/>
          <w:rFonts w:ascii="Arial" w:hAnsi="Arial" w:cs="Arial"/>
          <w:i w:val="0"/>
          <w:sz w:val="14"/>
          <w:szCs w:val="14"/>
        </w:rPr>
        <w:t xml:space="preserve">: </w:t>
      </w:r>
      <w:proofErr w:type="gramStart"/>
      <w:r>
        <w:rPr>
          <w:rStyle w:val="nfasis"/>
          <w:rFonts w:ascii="Arial" w:hAnsi="Arial" w:cs="Arial"/>
          <w:i w:val="0"/>
          <w:sz w:val="14"/>
          <w:szCs w:val="14"/>
        </w:rPr>
        <w:t xml:space="preserve">Técnico </w:t>
      </w:r>
      <w:r w:rsidRPr="002B2354">
        <w:rPr>
          <w:rStyle w:val="nfasis"/>
          <w:rFonts w:ascii="Arial" w:hAnsi="Arial" w:cs="Arial"/>
          <w:i w:val="0"/>
          <w:sz w:val="14"/>
          <w:szCs w:val="14"/>
        </w:rPr>
        <w:t>,</w:t>
      </w:r>
      <w:proofErr w:type="gramEnd"/>
      <w:r w:rsidRPr="002B2354">
        <w:rPr>
          <w:rStyle w:val="nfasis"/>
          <w:rFonts w:ascii="Arial" w:hAnsi="Arial" w:cs="Arial"/>
          <w:i w:val="0"/>
          <w:sz w:val="14"/>
          <w:szCs w:val="14"/>
        </w:rPr>
        <w:t xml:space="preserve"> Seguridad y Salud en  el Trabajo</w:t>
      </w:r>
    </w:p>
    <w:p w:rsidR="009F0186" w:rsidRPr="002B2354" w:rsidRDefault="009F0186" w:rsidP="009F0186">
      <w:pPr>
        <w:ind w:left="708"/>
        <w:jc w:val="both"/>
        <w:rPr>
          <w:rStyle w:val="nfasis"/>
          <w:rFonts w:ascii="Arial" w:hAnsi="Arial" w:cs="Arial"/>
          <w:i w:val="0"/>
          <w:sz w:val="14"/>
          <w:szCs w:val="14"/>
        </w:rPr>
      </w:pPr>
    </w:p>
    <w:p w:rsidR="001D4CAF" w:rsidRDefault="001D4CAF" w:rsidP="00914268">
      <w:pPr>
        <w:jc w:val="both"/>
        <w:rPr>
          <w:rFonts w:ascii="Arial" w:hAnsi="Arial" w:cs="Arial"/>
          <w:sz w:val="16"/>
          <w:szCs w:val="16"/>
        </w:rPr>
      </w:pPr>
    </w:p>
    <w:p w:rsidR="00914268" w:rsidRPr="00553C66" w:rsidRDefault="00914268" w:rsidP="00914268">
      <w:pPr>
        <w:jc w:val="both"/>
        <w:rPr>
          <w:rFonts w:ascii="Arial" w:hAnsi="Arial" w:cs="Arial"/>
          <w:sz w:val="16"/>
          <w:szCs w:val="16"/>
        </w:rPr>
      </w:pPr>
      <w:r w:rsidRPr="00553C66">
        <w:rPr>
          <w:rFonts w:ascii="Arial" w:hAnsi="Arial" w:cs="Arial"/>
          <w:sz w:val="16"/>
          <w:szCs w:val="16"/>
        </w:rPr>
        <w:t>Reda</w:t>
      </w:r>
      <w:r w:rsidR="00553C66">
        <w:rPr>
          <w:rFonts w:ascii="Arial" w:hAnsi="Arial" w:cs="Arial"/>
          <w:sz w:val="16"/>
          <w:szCs w:val="16"/>
        </w:rPr>
        <w:t>cto</w:t>
      </w:r>
      <w:r w:rsidR="00C348D7" w:rsidRPr="00553C66">
        <w:rPr>
          <w:rFonts w:ascii="Arial" w:hAnsi="Arial" w:cs="Arial"/>
          <w:sz w:val="16"/>
          <w:szCs w:val="16"/>
        </w:rPr>
        <w:t>:</w:t>
      </w:r>
      <w:r w:rsidR="00553C66">
        <w:rPr>
          <w:rFonts w:ascii="Arial" w:hAnsi="Arial" w:cs="Arial"/>
          <w:sz w:val="16"/>
          <w:szCs w:val="16"/>
        </w:rPr>
        <w:t xml:space="preserve"> Norma C Arango Navarro</w:t>
      </w:r>
      <w:r w:rsidR="00C348D7" w:rsidRPr="00553C66">
        <w:rPr>
          <w:rFonts w:ascii="Arial" w:hAnsi="Arial" w:cs="Arial"/>
          <w:sz w:val="16"/>
          <w:szCs w:val="16"/>
        </w:rPr>
        <w:t xml:space="preserve"> </w:t>
      </w:r>
      <w:r w:rsidRPr="00553C66">
        <w:rPr>
          <w:rFonts w:ascii="Arial" w:hAnsi="Arial" w:cs="Arial"/>
          <w:sz w:val="16"/>
          <w:szCs w:val="16"/>
        </w:rPr>
        <w:t xml:space="preserve"> </w:t>
      </w:r>
    </w:p>
    <w:p w:rsidR="00E05043" w:rsidRPr="00914268" w:rsidRDefault="00E05043" w:rsidP="00914268">
      <w:pPr>
        <w:tabs>
          <w:tab w:val="left" w:pos="2550"/>
        </w:tabs>
      </w:pPr>
    </w:p>
    <w:sectPr w:rsidR="00E05043" w:rsidRPr="00914268" w:rsidSect="009F0186">
      <w:headerReference w:type="default" r:id="rId9"/>
      <w:footerReference w:type="default" r:id="rId10"/>
      <w:pgSz w:w="12240" w:h="15840" w:code="1"/>
      <w:pgMar w:top="1871" w:right="1134" w:bottom="1134" w:left="2268" w:header="709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D69BD" w:rsidRDefault="00AD69BD" w:rsidP="002E084B">
      <w:r>
        <w:separator/>
      </w:r>
    </w:p>
  </w:endnote>
  <w:endnote w:type="continuationSeparator" w:id="0">
    <w:p w:rsidR="00AD69BD" w:rsidRDefault="00AD69BD" w:rsidP="002E08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56C08" w:rsidRDefault="00C22385" w:rsidP="00C34F15">
    <w:pPr>
      <w:pStyle w:val="Piedepgina"/>
      <w:ind w:left="-1701"/>
    </w:pPr>
    <w:r>
      <w:rPr>
        <w:noProof/>
        <w:lang w:eastAsia="es-CO"/>
      </w:rPr>
      <w:drawing>
        <wp:inline distT="0" distB="0" distL="0" distR="0" wp14:anchorId="0BBE508F" wp14:editId="1F253B78">
          <wp:extent cx="7724775" cy="999580"/>
          <wp:effectExtent l="0" t="0" r="0" b="0"/>
          <wp:docPr id="5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Membrete_Inferior-01-01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41708" cy="100177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D69BD" w:rsidRDefault="00AD69BD" w:rsidP="002E084B">
      <w:r>
        <w:separator/>
      </w:r>
    </w:p>
  </w:footnote>
  <w:footnote w:type="continuationSeparator" w:id="0">
    <w:p w:rsidR="00AD69BD" w:rsidRDefault="00AD69BD" w:rsidP="002E084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E084B" w:rsidRDefault="00D71887" w:rsidP="00B44182">
    <w:pPr>
      <w:pStyle w:val="Encabezado"/>
    </w:pPr>
    <w:r>
      <w:rPr>
        <w:noProof/>
        <w:lang w:eastAsia="es-CO"/>
      </w:rPr>
      <w:drawing>
        <wp:anchor distT="0" distB="0" distL="114300" distR="114300" simplePos="0" relativeHeight="251657216" behindDoc="0" locked="0" layoutInCell="1" allowOverlap="1" wp14:anchorId="02B0108F" wp14:editId="3777E4B0">
          <wp:simplePos x="0" y="0"/>
          <wp:positionH relativeFrom="column">
            <wp:posOffset>-1156335</wp:posOffset>
          </wp:positionH>
          <wp:positionV relativeFrom="paragraph">
            <wp:posOffset>-231140</wp:posOffset>
          </wp:positionV>
          <wp:extent cx="7915272" cy="1000335"/>
          <wp:effectExtent l="0" t="0" r="0" b="9525"/>
          <wp:wrapNone/>
          <wp:docPr id="4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agen 8"/>
                  <pic:cNvPicPr>
                    <a:picLocks noChangeAspect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90235"/>
                  <a:stretch/>
                </pic:blipFill>
                <pic:spPr bwMode="auto">
                  <a:xfrm>
                    <a:off x="0" y="0"/>
                    <a:ext cx="7915272" cy="100033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2E084B" w:rsidRPr="00B44182">
      <w:t xml:space="preserve"> </w:t>
    </w:r>
  </w:p>
  <w:p w:rsidR="00EA2919" w:rsidRDefault="00EA2919" w:rsidP="00B44182">
    <w:pPr>
      <w:pStyle w:val="Encabezado"/>
    </w:pPr>
  </w:p>
  <w:p w:rsidR="00EA2919" w:rsidRDefault="00EA2919" w:rsidP="00B44182">
    <w:pPr>
      <w:pStyle w:val="Encabezado"/>
    </w:pPr>
  </w:p>
  <w:p w:rsidR="00EA2919" w:rsidRDefault="00C078BD" w:rsidP="00B44182">
    <w:pPr>
      <w:pStyle w:val="Encabezado"/>
    </w:pPr>
    <w:r>
      <w:rPr>
        <w:noProof/>
        <w:lang w:eastAsia="es-CO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0D8D0A43" wp14:editId="76CF5A0B">
              <wp:simplePos x="0" y="0"/>
              <wp:positionH relativeFrom="column">
                <wp:posOffset>-487680</wp:posOffset>
              </wp:positionH>
              <wp:positionV relativeFrom="paragraph">
                <wp:posOffset>38100</wp:posOffset>
              </wp:positionV>
              <wp:extent cx="2943225" cy="552450"/>
              <wp:effectExtent l="0" t="0" r="0" b="0"/>
              <wp:wrapNone/>
              <wp:docPr id="21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43225" cy="55245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86367" w:rsidRDefault="00E86367" w:rsidP="00B44182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es-MX"/>
                            </w:rPr>
                          </w:pPr>
                        </w:p>
                        <w:p w:rsidR="00EA2919" w:rsidRDefault="00EA1A9F" w:rsidP="00B44182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es-MX"/>
                            </w:rPr>
                          </w:pPr>
                          <w:r w:rsidRPr="006C5535">
                            <w:rPr>
                              <w:rFonts w:ascii="Arial" w:hAnsi="Arial" w:cs="Arial"/>
                              <w:sz w:val="20"/>
                              <w:szCs w:val="20"/>
                              <w:lang w:val="es-MX"/>
                            </w:rPr>
                            <w:t xml:space="preserve">SECRETARÍA </w:t>
                          </w:r>
                          <w:r w:rsidR="00EA2919">
                            <w:rPr>
                              <w:rFonts w:ascii="Arial" w:hAnsi="Arial" w:cs="Arial"/>
                              <w:sz w:val="20"/>
                              <w:szCs w:val="20"/>
                              <w:lang w:val="es-MX"/>
                            </w:rPr>
                            <w:t>DE EDUCACION</w:t>
                          </w:r>
                        </w:p>
                        <w:p w:rsidR="00B44182" w:rsidRPr="006C5535" w:rsidRDefault="00C078BD" w:rsidP="00B44182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es-MX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es-MX"/>
                            </w:rPr>
                            <w:t xml:space="preserve">DIRECCIÓN ADMINISTRATIVA Y </w:t>
                          </w:r>
                          <w:r w:rsidR="00EA2919">
                            <w:rPr>
                              <w:rFonts w:ascii="Arial" w:hAnsi="Arial" w:cs="Arial"/>
                              <w:sz w:val="20"/>
                              <w:szCs w:val="20"/>
                              <w:lang w:val="es-MX"/>
                            </w:rPr>
                            <w:t>FINANCIERA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6" type="#_x0000_t202" style="position:absolute;margin-left:-38.4pt;margin-top:3pt;width:231.7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" filled="f" stroked="f">
              <v:textbox>
                <w:txbxContent>
                  <w:p w:rsidR="00E86367" w:rsidRDefault="00E86367" w:rsidP="00B44182">
                    <w:pPr>
                      <w:rPr>
                        <w:rFonts w:ascii="Arial" w:hAnsi="Arial" w:cs="Arial"/>
                        <w:sz w:val="20"/>
                        <w:szCs w:val="20"/>
                        <w:lang w:val="es-MX"/>
                      </w:rPr>
                    </w:pPr>
                  </w:p>
                  <w:p w:rsidR="00EA2919" w:rsidRDefault="00EA1A9F" w:rsidP="00B44182">
                    <w:pPr>
                      <w:rPr>
                        <w:rFonts w:ascii="Arial" w:hAnsi="Arial" w:cs="Arial"/>
                        <w:sz w:val="20"/>
                        <w:szCs w:val="20"/>
                        <w:lang w:val="es-MX"/>
                      </w:rPr>
                    </w:pPr>
                    <w:r w:rsidRPr="006C5535">
                      <w:rPr>
                        <w:rFonts w:ascii="Arial" w:hAnsi="Arial" w:cs="Arial"/>
                        <w:sz w:val="20"/>
                        <w:szCs w:val="20"/>
                        <w:lang w:val="es-MX"/>
                      </w:rPr>
                      <w:t xml:space="preserve">SECRETARÍA </w:t>
                    </w:r>
                    <w:r w:rsidR="00EA2919">
                      <w:rPr>
                        <w:rFonts w:ascii="Arial" w:hAnsi="Arial" w:cs="Arial"/>
                        <w:sz w:val="20"/>
                        <w:szCs w:val="20"/>
                        <w:lang w:val="es-MX"/>
                      </w:rPr>
                      <w:t>DE EDUCACION</w:t>
                    </w:r>
                  </w:p>
                  <w:p w:rsidR="00B44182" w:rsidRPr="006C5535" w:rsidRDefault="00C078BD" w:rsidP="00B44182">
                    <w:pPr>
                      <w:rPr>
                        <w:rFonts w:ascii="Arial" w:hAnsi="Arial" w:cs="Arial"/>
                        <w:sz w:val="20"/>
                        <w:szCs w:val="20"/>
                        <w:lang w:val="es-MX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es-MX"/>
                      </w:rPr>
                      <w:t xml:space="preserve">DIRECCIÓN ADMINISTRATIVA Y </w:t>
                    </w:r>
                    <w:r w:rsidR="00EA2919">
                      <w:rPr>
                        <w:rFonts w:ascii="Arial" w:hAnsi="Arial" w:cs="Arial"/>
                        <w:sz w:val="20"/>
                        <w:szCs w:val="20"/>
                        <w:lang w:val="es-MX"/>
                      </w:rPr>
                      <w:t>FINANCIERA</w:t>
                    </w:r>
                  </w:p>
                </w:txbxContent>
              </v:textbox>
            </v:shape>
          </w:pict>
        </mc:Fallback>
      </mc:AlternateContent>
    </w:r>
  </w:p>
  <w:p w:rsidR="00EA2919" w:rsidRDefault="00EA2919" w:rsidP="00B44182">
    <w:pPr>
      <w:pStyle w:val="Encabezado"/>
    </w:pPr>
  </w:p>
  <w:p w:rsidR="00EA2919" w:rsidRDefault="00EA2919" w:rsidP="00B44182">
    <w:pPr>
      <w:pStyle w:val="Encabezado"/>
    </w:pPr>
  </w:p>
  <w:p w:rsidR="00EA2919" w:rsidRPr="00756C08" w:rsidRDefault="00EA2919" w:rsidP="00B44182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AC7DE5"/>
    <w:multiLevelType w:val="hybridMultilevel"/>
    <w:tmpl w:val="2F288CD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4CB0AC7"/>
    <w:multiLevelType w:val="hybridMultilevel"/>
    <w:tmpl w:val="5E3C8FBE"/>
    <w:lvl w:ilvl="0" w:tplc="080A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AB74D0D"/>
    <w:multiLevelType w:val="hybridMultilevel"/>
    <w:tmpl w:val="48C62D96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0EB1726"/>
    <w:multiLevelType w:val="hybridMultilevel"/>
    <w:tmpl w:val="6A8CE7F6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6DF5613"/>
    <w:multiLevelType w:val="hybridMultilevel"/>
    <w:tmpl w:val="272E991E"/>
    <w:lvl w:ilvl="0" w:tplc="4CA6E51C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47727E3"/>
    <w:multiLevelType w:val="hybridMultilevel"/>
    <w:tmpl w:val="6A8CE7F6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56D7693"/>
    <w:multiLevelType w:val="hybridMultilevel"/>
    <w:tmpl w:val="F91EBA36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0F82E4D"/>
    <w:multiLevelType w:val="hybridMultilevel"/>
    <w:tmpl w:val="07A83BE8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2B847CF"/>
    <w:multiLevelType w:val="hybridMultilevel"/>
    <w:tmpl w:val="70002560"/>
    <w:lvl w:ilvl="0" w:tplc="080A000F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9ED4D2D"/>
    <w:multiLevelType w:val="hybridMultilevel"/>
    <w:tmpl w:val="F9B8CF7A"/>
    <w:lvl w:ilvl="0" w:tplc="0409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80A0019" w:tentative="1">
      <w:start w:val="1"/>
      <w:numFmt w:val="lowerLetter"/>
      <w:lvlText w:val="%2."/>
      <w:lvlJc w:val="left"/>
      <w:pPr>
        <w:ind w:left="1080" w:hanging="360"/>
      </w:pPr>
    </w:lvl>
    <w:lvl w:ilvl="2" w:tplc="080A001B" w:tentative="1">
      <w:start w:val="1"/>
      <w:numFmt w:val="lowerRoman"/>
      <w:lvlText w:val="%3."/>
      <w:lvlJc w:val="right"/>
      <w:pPr>
        <w:ind w:left="1800" w:hanging="180"/>
      </w:pPr>
    </w:lvl>
    <w:lvl w:ilvl="3" w:tplc="080A000F" w:tentative="1">
      <w:start w:val="1"/>
      <w:numFmt w:val="decimal"/>
      <w:lvlText w:val="%4."/>
      <w:lvlJc w:val="left"/>
      <w:pPr>
        <w:ind w:left="2520" w:hanging="360"/>
      </w:pPr>
    </w:lvl>
    <w:lvl w:ilvl="4" w:tplc="080A0019" w:tentative="1">
      <w:start w:val="1"/>
      <w:numFmt w:val="lowerLetter"/>
      <w:lvlText w:val="%5."/>
      <w:lvlJc w:val="left"/>
      <w:pPr>
        <w:ind w:left="3240" w:hanging="360"/>
      </w:pPr>
    </w:lvl>
    <w:lvl w:ilvl="5" w:tplc="080A001B" w:tentative="1">
      <w:start w:val="1"/>
      <w:numFmt w:val="lowerRoman"/>
      <w:lvlText w:val="%6."/>
      <w:lvlJc w:val="right"/>
      <w:pPr>
        <w:ind w:left="3960" w:hanging="180"/>
      </w:pPr>
    </w:lvl>
    <w:lvl w:ilvl="6" w:tplc="080A000F" w:tentative="1">
      <w:start w:val="1"/>
      <w:numFmt w:val="decimal"/>
      <w:lvlText w:val="%7."/>
      <w:lvlJc w:val="left"/>
      <w:pPr>
        <w:ind w:left="4680" w:hanging="360"/>
      </w:pPr>
    </w:lvl>
    <w:lvl w:ilvl="7" w:tplc="080A0019" w:tentative="1">
      <w:start w:val="1"/>
      <w:numFmt w:val="lowerLetter"/>
      <w:lvlText w:val="%8."/>
      <w:lvlJc w:val="left"/>
      <w:pPr>
        <w:ind w:left="5400" w:hanging="360"/>
      </w:pPr>
    </w:lvl>
    <w:lvl w:ilvl="8" w:tplc="08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5"/>
  </w:num>
  <w:num w:numId="2">
    <w:abstractNumId w:val="6"/>
  </w:num>
  <w:num w:numId="3">
    <w:abstractNumId w:val="8"/>
  </w:num>
  <w:num w:numId="4">
    <w:abstractNumId w:val="4"/>
  </w:num>
  <w:num w:numId="5">
    <w:abstractNumId w:val="1"/>
  </w:num>
  <w:num w:numId="6">
    <w:abstractNumId w:val="2"/>
  </w:num>
  <w:num w:numId="7">
    <w:abstractNumId w:val="9"/>
  </w:num>
  <w:num w:numId="8">
    <w:abstractNumId w:val="7"/>
  </w:num>
  <w:num w:numId="9">
    <w:abstractNumId w:val="0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084B"/>
    <w:rsid w:val="00034147"/>
    <w:rsid w:val="000522BB"/>
    <w:rsid w:val="000745EC"/>
    <w:rsid w:val="00085651"/>
    <w:rsid w:val="00097021"/>
    <w:rsid w:val="000E19FF"/>
    <w:rsid w:val="00115A3A"/>
    <w:rsid w:val="001331F3"/>
    <w:rsid w:val="00150392"/>
    <w:rsid w:val="00164720"/>
    <w:rsid w:val="00167B5C"/>
    <w:rsid w:val="001735FB"/>
    <w:rsid w:val="001A2087"/>
    <w:rsid w:val="001A77B3"/>
    <w:rsid w:val="001C2380"/>
    <w:rsid w:val="001D4CAF"/>
    <w:rsid w:val="001E2F55"/>
    <w:rsid w:val="00225688"/>
    <w:rsid w:val="00285693"/>
    <w:rsid w:val="002A1833"/>
    <w:rsid w:val="002E084B"/>
    <w:rsid w:val="00385A2B"/>
    <w:rsid w:val="0039419D"/>
    <w:rsid w:val="003B2A2E"/>
    <w:rsid w:val="004351EC"/>
    <w:rsid w:val="00484336"/>
    <w:rsid w:val="004D18E7"/>
    <w:rsid w:val="00553C66"/>
    <w:rsid w:val="00562A59"/>
    <w:rsid w:val="005A7A8F"/>
    <w:rsid w:val="006036A0"/>
    <w:rsid w:val="00632044"/>
    <w:rsid w:val="00635341"/>
    <w:rsid w:val="006A15D6"/>
    <w:rsid w:val="006C5535"/>
    <w:rsid w:val="0070058D"/>
    <w:rsid w:val="00716690"/>
    <w:rsid w:val="0073665B"/>
    <w:rsid w:val="00756C08"/>
    <w:rsid w:val="007C6D02"/>
    <w:rsid w:val="007D51D0"/>
    <w:rsid w:val="008A0287"/>
    <w:rsid w:val="008F2C74"/>
    <w:rsid w:val="00914268"/>
    <w:rsid w:val="00940F26"/>
    <w:rsid w:val="009430A4"/>
    <w:rsid w:val="009B2AC7"/>
    <w:rsid w:val="009F0186"/>
    <w:rsid w:val="00A5583A"/>
    <w:rsid w:val="00AC1813"/>
    <w:rsid w:val="00AD69BD"/>
    <w:rsid w:val="00AE108F"/>
    <w:rsid w:val="00B011FA"/>
    <w:rsid w:val="00B44182"/>
    <w:rsid w:val="00B7626A"/>
    <w:rsid w:val="00B9710A"/>
    <w:rsid w:val="00C078BD"/>
    <w:rsid w:val="00C22385"/>
    <w:rsid w:val="00C348D7"/>
    <w:rsid w:val="00C34F15"/>
    <w:rsid w:val="00C8190D"/>
    <w:rsid w:val="00CC4B90"/>
    <w:rsid w:val="00CD3894"/>
    <w:rsid w:val="00D25AD4"/>
    <w:rsid w:val="00D71887"/>
    <w:rsid w:val="00DA568E"/>
    <w:rsid w:val="00E02F57"/>
    <w:rsid w:val="00E05043"/>
    <w:rsid w:val="00E230F4"/>
    <w:rsid w:val="00E86367"/>
    <w:rsid w:val="00EA1A9F"/>
    <w:rsid w:val="00EA2919"/>
    <w:rsid w:val="00F02CDC"/>
    <w:rsid w:val="00F3425D"/>
    <w:rsid w:val="00F47DB4"/>
    <w:rsid w:val="00F576C3"/>
    <w:rsid w:val="00F906BB"/>
    <w:rsid w:val="00FD4622"/>
    <w:rsid w:val="00FD46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E084B"/>
    <w:pPr>
      <w:widowControl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E084B"/>
    <w:pPr>
      <w:widowControl/>
      <w:tabs>
        <w:tab w:val="center" w:pos="4419"/>
        <w:tab w:val="right" w:pos="8838"/>
      </w:tabs>
    </w:pPr>
    <w:rPr>
      <w:rFonts w:asciiTheme="minorHAnsi" w:eastAsiaTheme="minorHAnsi" w:hAnsiTheme="minorHAnsi" w:cstheme="minorBidi"/>
      <w:color w:val="auto"/>
      <w:sz w:val="22"/>
      <w:szCs w:val="22"/>
      <w:lang w:val="es-CO" w:eastAsia="en-US"/>
    </w:rPr>
  </w:style>
  <w:style w:type="character" w:customStyle="1" w:styleId="EncabezadoCar">
    <w:name w:val="Encabezado Car"/>
    <w:basedOn w:val="Fuentedeprrafopredeter"/>
    <w:link w:val="Encabezado"/>
    <w:uiPriority w:val="99"/>
    <w:rsid w:val="002E084B"/>
  </w:style>
  <w:style w:type="paragraph" w:styleId="Piedepgina">
    <w:name w:val="footer"/>
    <w:basedOn w:val="Normal"/>
    <w:link w:val="PiedepginaCar"/>
    <w:uiPriority w:val="99"/>
    <w:unhideWhenUsed/>
    <w:rsid w:val="002E084B"/>
    <w:pPr>
      <w:widowControl/>
      <w:tabs>
        <w:tab w:val="center" w:pos="4419"/>
        <w:tab w:val="right" w:pos="8838"/>
      </w:tabs>
    </w:pPr>
    <w:rPr>
      <w:rFonts w:asciiTheme="minorHAnsi" w:eastAsiaTheme="minorHAnsi" w:hAnsiTheme="minorHAnsi" w:cstheme="minorBidi"/>
      <w:color w:val="auto"/>
      <w:sz w:val="22"/>
      <w:szCs w:val="22"/>
      <w:lang w:val="es-CO" w:eastAsia="en-U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2E084B"/>
  </w:style>
  <w:style w:type="paragraph" w:styleId="Textodeglobo">
    <w:name w:val="Balloon Text"/>
    <w:basedOn w:val="Normal"/>
    <w:link w:val="TextodegloboCar"/>
    <w:uiPriority w:val="99"/>
    <w:semiHidden/>
    <w:unhideWhenUsed/>
    <w:rsid w:val="002E084B"/>
    <w:pPr>
      <w:widowControl/>
    </w:pPr>
    <w:rPr>
      <w:rFonts w:ascii="Tahoma" w:eastAsiaTheme="minorHAnsi" w:hAnsi="Tahoma" w:cs="Tahoma"/>
      <w:color w:val="auto"/>
      <w:sz w:val="16"/>
      <w:szCs w:val="16"/>
      <w:lang w:val="es-CO" w:eastAsia="en-U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E084B"/>
    <w:rPr>
      <w:rFonts w:ascii="Tahoma" w:hAnsi="Tahoma" w:cs="Tahoma"/>
      <w:sz w:val="16"/>
      <w:szCs w:val="16"/>
    </w:rPr>
  </w:style>
  <w:style w:type="paragraph" w:styleId="Sinespaciado">
    <w:name w:val="No Spacing"/>
    <w:link w:val="SinespaciadoCar"/>
    <w:uiPriority w:val="1"/>
    <w:qFormat/>
    <w:rsid w:val="002E084B"/>
    <w:pPr>
      <w:spacing w:after="0" w:line="240" w:lineRule="auto"/>
    </w:pPr>
    <w:rPr>
      <w:lang w:val="es-ES"/>
    </w:rPr>
  </w:style>
  <w:style w:type="character" w:customStyle="1" w:styleId="SinespaciadoCar">
    <w:name w:val="Sin espaciado Car"/>
    <w:basedOn w:val="Fuentedeprrafopredeter"/>
    <w:link w:val="Sinespaciado"/>
    <w:uiPriority w:val="1"/>
    <w:rsid w:val="002E084B"/>
    <w:rPr>
      <w:lang w:val="es-ES"/>
    </w:rPr>
  </w:style>
  <w:style w:type="table" w:styleId="Tablaconcuadrcula">
    <w:name w:val="Table Grid"/>
    <w:basedOn w:val="Tablanormal"/>
    <w:uiPriority w:val="59"/>
    <w:rsid w:val="00115A3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nfasis">
    <w:name w:val="Emphasis"/>
    <w:qFormat/>
    <w:rsid w:val="00E86367"/>
    <w:rPr>
      <w:i/>
      <w:iCs/>
    </w:rPr>
  </w:style>
  <w:style w:type="paragraph" w:styleId="Textoindependiente">
    <w:name w:val="Body Text"/>
    <w:basedOn w:val="Normal"/>
    <w:link w:val="TextoindependienteCar"/>
    <w:rsid w:val="00E86367"/>
    <w:pPr>
      <w:widowControl/>
      <w:jc w:val="both"/>
    </w:pPr>
    <w:rPr>
      <w:rFonts w:ascii="Verdana" w:eastAsia="SimSun" w:hAnsi="Verdana"/>
      <w:color w:val="auto"/>
    </w:rPr>
  </w:style>
  <w:style w:type="character" w:customStyle="1" w:styleId="TextoindependienteCar">
    <w:name w:val="Texto independiente Car"/>
    <w:basedOn w:val="Fuentedeprrafopredeter"/>
    <w:link w:val="Textoindependiente"/>
    <w:rsid w:val="00E86367"/>
    <w:rPr>
      <w:rFonts w:ascii="Verdana" w:eastAsia="SimSun" w:hAnsi="Verdana" w:cs="Times New Roman"/>
      <w:sz w:val="24"/>
      <w:szCs w:val="24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E230F4"/>
    <w:rPr>
      <w:color w:val="0000FF" w:themeColor="hyperlink"/>
      <w:u w:val="single"/>
    </w:rPr>
  </w:style>
  <w:style w:type="paragraph" w:styleId="Prrafodelista">
    <w:name w:val="List Paragraph"/>
    <w:basedOn w:val="Normal"/>
    <w:uiPriority w:val="34"/>
    <w:qFormat/>
    <w:rsid w:val="00B9710A"/>
    <w:pPr>
      <w:widowControl/>
      <w:ind w:left="720"/>
      <w:contextualSpacing/>
    </w:pPr>
    <w:rPr>
      <w:color w:val="auto"/>
    </w:rPr>
  </w:style>
  <w:style w:type="paragraph" w:styleId="NormalWeb">
    <w:name w:val="Normal (Web)"/>
    <w:basedOn w:val="Normal"/>
    <w:uiPriority w:val="99"/>
    <w:unhideWhenUsed/>
    <w:rsid w:val="00B9710A"/>
    <w:pPr>
      <w:widowControl/>
      <w:spacing w:before="100" w:beforeAutospacing="1" w:after="100" w:afterAutospacing="1"/>
    </w:pPr>
    <w:rPr>
      <w:color w:val="auto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E084B"/>
    <w:pPr>
      <w:widowControl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E084B"/>
    <w:pPr>
      <w:widowControl/>
      <w:tabs>
        <w:tab w:val="center" w:pos="4419"/>
        <w:tab w:val="right" w:pos="8838"/>
      </w:tabs>
    </w:pPr>
    <w:rPr>
      <w:rFonts w:asciiTheme="minorHAnsi" w:eastAsiaTheme="minorHAnsi" w:hAnsiTheme="minorHAnsi" w:cstheme="minorBidi"/>
      <w:color w:val="auto"/>
      <w:sz w:val="22"/>
      <w:szCs w:val="22"/>
      <w:lang w:val="es-CO" w:eastAsia="en-US"/>
    </w:rPr>
  </w:style>
  <w:style w:type="character" w:customStyle="1" w:styleId="EncabezadoCar">
    <w:name w:val="Encabezado Car"/>
    <w:basedOn w:val="Fuentedeprrafopredeter"/>
    <w:link w:val="Encabezado"/>
    <w:uiPriority w:val="99"/>
    <w:rsid w:val="002E084B"/>
  </w:style>
  <w:style w:type="paragraph" w:styleId="Piedepgina">
    <w:name w:val="footer"/>
    <w:basedOn w:val="Normal"/>
    <w:link w:val="PiedepginaCar"/>
    <w:uiPriority w:val="99"/>
    <w:unhideWhenUsed/>
    <w:rsid w:val="002E084B"/>
    <w:pPr>
      <w:widowControl/>
      <w:tabs>
        <w:tab w:val="center" w:pos="4419"/>
        <w:tab w:val="right" w:pos="8838"/>
      </w:tabs>
    </w:pPr>
    <w:rPr>
      <w:rFonts w:asciiTheme="minorHAnsi" w:eastAsiaTheme="minorHAnsi" w:hAnsiTheme="minorHAnsi" w:cstheme="minorBidi"/>
      <w:color w:val="auto"/>
      <w:sz w:val="22"/>
      <w:szCs w:val="22"/>
      <w:lang w:val="es-CO" w:eastAsia="en-U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2E084B"/>
  </w:style>
  <w:style w:type="paragraph" w:styleId="Textodeglobo">
    <w:name w:val="Balloon Text"/>
    <w:basedOn w:val="Normal"/>
    <w:link w:val="TextodegloboCar"/>
    <w:uiPriority w:val="99"/>
    <w:semiHidden/>
    <w:unhideWhenUsed/>
    <w:rsid w:val="002E084B"/>
    <w:pPr>
      <w:widowControl/>
    </w:pPr>
    <w:rPr>
      <w:rFonts w:ascii="Tahoma" w:eastAsiaTheme="minorHAnsi" w:hAnsi="Tahoma" w:cs="Tahoma"/>
      <w:color w:val="auto"/>
      <w:sz w:val="16"/>
      <w:szCs w:val="16"/>
      <w:lang w:val="es-CO" w:eastAsia="en-U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E084B"/>
    <w:rPr>
      <w:rFonts w:ascii="Tahoma" w:hAnsi="Tahoma" w:cs="Tahoma"/>
      <w:sz w:val="16"/>
      <w:szCs w:val="16"/>
    </w:rPr>
  </w:style>
  <w:style w:type="paragraph" w:styleId="Sinespaciado">
    <w:name w:val="No Spacing"/>
    <w:link w:val="SinespaciadoCar"/>
    <w:uiPriority w:val="1"/>
    <w:qFormat/>
    <w:rsid w:val="002E084B"/>
    <w:pPr>
      <w:spacing w:after="0" w:line="240" w:lineRule="auto"/>
    </w:pPr>
    <w:rPr>
      <w:lang w:val="es-ES"/>
    </w:rPr>
  </w:style>
  <w:style w:type="character" w:customStyle="1" w:styleId="SinespaciadoCar">
    <w:name w:val="Sin espaciado Car"/>
    <w:basedOn w:val="Fuentedeprrafopredeter"/>
    <w:link w:val="Sinespaciado"/>
    <w:uiPriority w:val="1"/>
    <w:rsid w:val="002E084B"/>
    <w:rPr>
      <w:lang w:val="es-ES"/>
    </w:rPr>
  </w:style>
  <w:style w:type="table" w:styleId="Tablaconcuadrcula">
    <w:name w:val="Table Grid"/>
    <w:basedOn w:val="Tablanormal"/>
    <w:uiPriority w:val="59"/>
    <w:rsid w:val="00115A3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nfasis">
    <w:name w:val="Emphasis"/>
    <w:qFormat/>
    <w:rsid w:val="00E86367"/>
    <w:rPr>
      <w:i/>
      <w:iCs/>
    </w:rPr>
  </w:style>
  <w:style w:type="paragraph" w:styleId="Textoindependiente">
    <w:name w:val="Body Text"/>
    <w:basedOn w:val="Normal"/>
    <w:link w:val="TextoindependienteCar"/>
    <w:rsid w:val="00E86367"/>
    <w:pPr>
      <w:widowControl/>
      <w:jc w:val="both"/>
    </w:pPr>
    <w:rPr>
      <w:rFonts w:ascii="Verdana" w:eastAsia="SimSun" w:hAnsi="Verdana"/>
      <w:color w:val="auto"/>
    </w:rPr>
  </w:style>
  <w:style w:type="character" w:customStyle="1" w:styleId="TextoindependienteCar">
    <w:name w:val="Texto independiente Car"/>
    <w:basedOn w:val="Fuentedeprrafopredeter"/>
    <w:link w:val="Textoindependiente"/>
    <w:rsid w:val="00E86367"/>
    <w:rPr>
      <w:rFonts w:ascii="Verdana" w:eastAsia="SimSun" w:hAnsi="Verdana" w:cs="Times New Roman"/>
      <w:sz w:val="24"/>
      <w:szCs w:val="24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E230F4"/>
    <w:rPr>
      <w:color w:val="0000FF" w:themeColor="hyperlink"/>
      <w:u w:val="single"/>
    </w:rPr>
  </w:style>
  <w:style w:type="paragraph" w:styleId="Prrafodelista">
    <w:name w:val="List Paragraph"/>
    <w:basedOn w:val="Normal"/>
    <w:uiPriority w:val="34"/>
    <w:qFormat/>
    <w:rsid w:val="00B9710A"/>
    <w:pPr>
      <w:widowControl/>
      <w:ind w:left="720"/>
      <w:contextualSpacing/>
    </w:pPr>
    <w:rPr>
      <w:color w:val="auto"/>
    </w:rPr>
  </w:style>
  <w:style w:type="paragraph" w:styleId="NormalWeb">
    <w:name w:val="Normal (Web)"/>
    <w:basedOn w:val="Normal"/>
    <w:uiPriority w:val="99"/>
    <w:unhideWhenUsed/>
    <w:rsid w:val="00B9710A"/>
    <w:pPr>
      <w:widowControl/>
      <w:spacing w:before="100" w:beforeAutospacing="1" w:after="100" w:afterAutospacing="1"/>
    </w:pPr>
    <w:rPr>
      <w:color w:val="auto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ormaedusst@gmail.com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1695</Words>
  <Characters>9326</Characters>
  <Application>Microsoft Office Word</Application>
  <DocSecurity>0</DocSecurity>
  <Lines>77</Lines>
  <Paragraphs>21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</dc:creator>
  <cp:lastModifiedBy>CLAUDIA</cp:lastModifiedBy>
  <cp:revision>2</cp:revision>
  <dcterms:created xsi:type="dcterms:W3CDTF">2020-10-15T20:24:00Z</dcterms:created>
  <dcterms:modified xsi:type="dcterms:W3CDTF">2020-10-15T20:24:00Z</dcterms:modified>
</cp:coreProperties>
</file>