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D4F4837" w14:textId="77777777" w:rsidR="003A06B9" w:rsidRPr="003A06B9" w:rsidRDefault="003A06B9" w:rsidP="003A06B9">
      <w:pPr>
        <w:jc w:val="center"/>
        <w:rPr>
          <w:rFonts w:ascii="Tahoma" w:hAnsi="Tahoma" w:cs="Arial"/>
          <w:b/>
          <w:sz w:val="24"/>
          <w:szCs w:val="24"/>
        </w:rPr>
      </w:pPr>
      <w:bookmarkStart w:id="0" w:name="_GoBack"/>
      <w:bookmarkEnd w:id="0"/>
      <w:r>
        <w:rPr>
          <w:rFonts w:ascii="Tahoma" w:hAnsi="Tahoma" w:cs="Arial"/>
          <w:b/>
          <w:sz w:val="24"/>
          <w:szCs w:val="24"/>
        </w:rPr>
        <w:br/>
      </w:r>
    </w:p>
    <w:p w14:paraId="6592691A" w14:textId="77777777" w:rsidR="008B415D" w:rsidRPr="003A06B9" w:rsidRDefault="008B415D" w:rsidP="003A06B9">
      <w:pPr>
        <w:jc w:val="center"/>
        <w:rPr>
          <w:rFonts w:ascii="Tahoma" w:hAnsi="Tahoma" w:cs="Arial"/>
          <w:b/>
          <w:sz w:val="24"/>
          <w:szCs w:val="24"/>
        </w:rPr>
      </w:pPr>
      <w:r w:rsidRPr="003A06B9">
        <w:rPr>
          <w:rFonts w:ascii="Tahoma" w:hAnsi="Tahoma" w:cs="Arial"/>
          <w:b/>
          <w:sz w:val="24"/>
          <w:szCs w:val="24"/>
        </w:rPr>
        <w:t>Sistema Nacional de Convivencia Escolar y Formación para el Ejercicio de los Derechos Humanos, Sexuales y Reproductivos y a Prevención y Mitigación de la Violencia Escolar</w:t>
      </w:r>
    </w:p>
    <w:p w14:paraId="3CD705DA" w14:textId="77777777" w:rsidR="003A06B9" w:rsidRPr="003A06B9" w:rsidRDefault="003A06B9" w:rsidP="003A06B9">
      <w:pPr>
        <w:tabs>
          <w:tab w:val="left" w:pos="666"/>
          <w:tab w:val="center" w:pos="7200"/>
        </w:tabs>
        <w:jc w:val="center"/>
        <w:rPr>
          <w:rFonts w:ascii="Tahoma" w:hAnsi="Tahoma" w:cs="Arial"/>
          <w:b/>
          <w:sz w:val="24"/>
          <w:szCs w:val="24"/>
          <w:u w:val="single"/>
        </w:rPr>
      </w:pPr>
    </w:p>
    <w:p w14:paraId="20085C41" w14:textId="77777777" w:rsidR="003A06B9" w:rsidRPr="003A06B9" w:rsidRDefault="0051451A" w:rsidP="003A06B9">
      <w:pPr>
        <w:tabs>
          <w:tab w:val="left" w:pos="666"/>
          <w:tab w:val="center" w:pos="7200"/>
        </w:tabs>
        <w:jc w:val="center"/>
        <w:rPr>
          <w:rFonts w:ascii="Tahoma" w:hAnsi="Tahoma" w:cs="Arial"/>
          <w:b/>
          <w:sz w:val="24"/>
          <w:szCs w:val="24"/>
        </w:rPr>
      </w:pPr>
      <w:r w:rsidRPr="003A06B9">
        <w:rPr>
          <w:rFonts w:ascii="Tahoma" w:hAnsi="Tahoma" w:cs="Arial"/>
          <w:b/>
          <w:sz w:val="24"/>
          <w:szCs w:val="24"/>
        </w:rPr>
        <w:t>PREGUNTAS ORIENTADORAS</w:t>
      </w:r>
    </w:p>
    <w:p w14:paraId="7BC7FE34" w14:textId="77777777" w:rsidR="003A06B9" w:rsidRPr="003A06B9" w:rsidRDefault="0051451A" w:rsidP="003A06B9">
      <w:pPr>
        <w:tabs>
          <w:tab w:val="left" w:pos="666"/>
          <w:tab w:val="center" w:pos="7200"/>
        </w:tabs>
        <w:jc w:val="center"/>
        <w:rPr>
          <w:rFonts w:ascii="Tahoma" w:hAnsi="Tahoma" w:cs="Arial"/>
          <w:b/>
          <w:sz w:val="24"/>
          <w:szCs w:val="24"/>
        </w:rPr>
      </w:pPr>
      <w:r w:rsidRPr="003A06B9">
        <w:rPr>
          <w:rFonts w:ascii="Tahoma" w:hAnsi="Tahoma" w:cs="Arial"/>
          <w:b/>
          <w:sz w:val="24"/>
          <w:szCs w:val="24"/>
        </w:rPr>
        <w:t xml:space="preserve"> PARA LA REVISIÓN Y AJUSTE DE LOS MANUALES DE CONVIVENCIA ESCOLAR</w:t>
      </w:r>
    </w:p>
    <w:p w14:paraId="427013DE" w14:textId="77777777" w:rsidR="00FD50F9" w:rsidRDefault="003A06B9" w:rsidP="00FD50F9">
      <w:pPr>
        <w:jc w:val="both"/>
        <w:rPr>
          <w:rFonts w:ascii="Tahoma" w:hAnsi="Tahoma" w:cs="Arial"/>
          <w:b/>
          <w:sz w:val="24"/>
          <w:szCs w:val="24"/>
        </w:rPr>
      </w:pPr>
      <w:r w:rsidRPr="003A06B9">
        <w:rPr>
          <w:rFonts w:ascii="Tahoma" w:hAnsi="Tahoma" w:cs="Arial"/>
          <w:b/>
          <w:sz w:val="24"/>
          <w:szCs w:val="24"/>
        </w:rPr>
        <w:br/>
      </w:r>
      <w:r w:rsidR="0051451A" w:rsidRPr="003A06B9">
        <w:rPr>
          <w:rFonts w:ascii="Tahoma" w:hAnsi="Tahoma" w:cs="Arial"/>
          <w:b/>
          <w:sz w:val="24"/>
          <w:szCs w:val="24"/>
        </w:rPr>
        <w:t>INSTRUCCIONES PARA EL DILIGENCIAMIENTO</w:t>
      </w:r>
    </w:p>
    <w:p w14:paraId="60B6F29B" w14:textId="77777777" w:rsidR="003A06B9" w:rsidRPr="003A06B9" w:rsidRDefault="003A06B9" w:rsidP="00FD50F9">
      <w:pPr>
        <w:jc w:val="both"/>
        <w:rPr>
          <w:rFonts w:ascii="Tahoma" w:hAnsi="Tahoma" w:cs="Arial"/>
          <w:b/>
          <w:sz w:val="24"/>
          <w:szCs w:val="24"/>
        </w:rPr>
      </w:pPr>
    </w:p>
    <w:p w14:paraId="6585FEAC" w14:textId="77777777" w:rsidR="0051451A" w:rsidRPr="003A06B9" w:rsidRDefault="0051451A" w:rsidP="00FD50F9">
      <w:pPr>
        <w:jc w:val="both"/>
        <w:rPr>
          <w:rFonts w:ascii="Tahoma" w:hAnsi="Tahoma" w:cs="Arial"/>
          <w:b/>
          <w:sz w:val="24"/>
          <w:szCs w:val="24"/>
        </w:rPr>
      </w:pPr>
      <w:r w:rsidRPr="003A06B9">
        <w:rPr>
          <w:rFonts w:ascii="Tahoma" w:hAnsi="Tahoma" w:cs="Arial"/>
          <w:b/>
          <w:sz w:val="24"/>
          <w:szCs w:val="24"/>
        </w:rPr>
        <w:t>Respetado(a) Rector (a)</w:t>
      </w:r>
    </w:p>
    <w:p w14:paraId="6087E892" w14:textId="77777777" w:rsidR="0051451A" w:rsidRPr="003A06B9" w:rsidRDefault="0051451A" w:rsidP="00FD50F9">
      <w:pPr>
        <w:jc w:val="both"/>
        <w:rPr>
          <w:rFonts w:ascii="Tahoma" w:hAnsi="Tahoma" w:cs="Arial"/>
          <w:b/>
          <w:sz w:val="24"/>
          <w:szCs w:val="24"/>
        </w:rPr>
      </w:pPr>
      <w:r w:rsidRPr="003A06B9">
        <w:rPr>
          <w:rFonts w:ascii="Tahoma" w:hAnsi="Tahoma" w:cs="Arial"/>
          <w:b/>
          <w:sz w:val="24"/>
          <w:szCs w:val="24"/>
        </w:rPr>
        <w:t xml:space="preserve">La ficha que encuentra a continuación tiene como finalidad ayudarle a identificar los aspectos básicos que debe incluir en la revisión y actualización de los manuales de convivencia. </w:t>
      </w:r>
    </w:p>
    <w:p w14:paraId="58F20BF1" w14:textId="77777777" w:rsidR="0051451A" w:rsidRPr="003A06B9" w:rsidRDefault="0051451A" w:rsidP="00FD50F9">
      <w:pPr>
        <w:jc w:val="both"/>
        <w:rPr>
          <w:rFonts w:ascii="Tahoma" w:hAnsi="Tahoma" w:cs="Arial"/>
          <w:b/>
          <w:sz w:val="24"/>
          <w:szCs w:val="24"/>
        </w:rPr>
      </w:pPr>
      <w:r w:rsidRPr="003A06B9">
        <w:rPr>
          <w:rFonts w:ascii="Tahoma" w:hAnsi="Tahoma" w:cs="Arial"/>
          <w:b/>
          <w:sz w:val="24"/>
          <w:szCs w:val="24"/>
        </w:rPr>
        <w:t>Para su diligenciamiento usted debe:</w:t>
      </w:r>
    </w:p>
    <w:p w14:paraId="58C113C3" w14:textId="77777777" w:rsidR="0051451A" w:rsidRPr="003A06B9" w:rsidRDefault="0051451A" w:rsidP="0051451A">
      <w:pPr>
        <w:pStyle w:val="Prrafodelista"/>
        <w:numPr>
          <w:ilvl w:val="0"/>
          <w:numId w:val="1"/>
        </w:numPr>
        <w:jc w:val="both"/>
        <w:rPr>
          <w:rFonts w:ascii="Tahoma" w:hAnsi="Tahoma" w:cs="Arial"/>
          <w:b/>
          <w:sz w:val="24"/>
          <w:szCs w:val="24"/>
        </w:rPr>
      </w:pPr>
      <w:r w:rsidRPr="003A06B9">
        <w:rPr>
          <w:rFonts w:ascii="Tahoma" w:hAnsi="Tahoma" w:cs="Arial"/>
          <w:b/>
          <w:sz w:val="24"/>
          <w:szCs w:val="24"/>
        </w:rPr>
        <w:t>Convocar a su comité escolar de convivencia de manera extraordinaria</w:t>
      </w:r>
    </w:p>
    <w:p w14:paraId="021FF94F" w14:textId="77777777" w:rsidR="00B65B3C" w:rsidRPr="003A06B9" w:rsidRDefault="00B65B3C" w:rsidP="00B65B3C">
      <w:pPr>
        <w:pStyle w:val="Prrafodelista"/>
        <w:numPr>
          <w:ilvl w:val="0"/>
          <w:numId w:val="1"/>
        </w:numPr>
        <w:jc w:val="both"/>
        <w:rPr>
          <w:rFonts w:ascii="Tahoma" w:hAnsi="Tahoma" w:cs="Arial"/>
          <w:b/>
          <w:sz w:val="24"/>
          <w:szCs w:val="24"/>
        </w:rPr>
      </w:pPr>
      <w:r w:rsidRPr="003A06B9">
        <w:rPr>
          <w:rFonts w:ascii="Tahoma" w:hAnsi="Tahoma" w:cs="Arial"/>
          <w:b/>
          <w:sz w:val="24"/>
          <w:szCs w:val="24"/>
        </w:rPr>
        <w:t xml:space="preserve">Tener siempre a la mano una copia del Manual de Convivencia Vigente. </w:t>
      </w:r>
    </w:p>
    <w:p w14:paraId="1FABFA88" w14:textId="77777777" w:rsidR="0051451A" w:rsidRPr="003A06B9" w:rsidRDefault="0051451A" w:rsidP="0051451A">
      <w:pPr>
        <w:pStyle w:val="Prrafodelista"/>
        <w:numPr>
          <w:ilvl w:val="0"/>
          <w:numId w:val="1"/>
        </w:numPr>
        <w:jc w:val="both"/>
        <w:rPr>
          <w:rFonts w:ascii="Tahoma" w:hAnsi="Tahoma" w:cs="Arial"/>
          <w:b/>
          <w:sz w:val="24"/>
          <w:szCs w:val="24"/>
        </w:rPr>
      </w:pPr>
      <w:r w:rsidRPr="003A06B9">
        <w:rPr>
          <w:rFonts w:ascii="Tahoma" w:hAnsi="Tahoma" w:cs="Arial"/>
          <w:b/>
          <w:sz w:val="24"/>
          <w:szCs w:val="24"/>
        </w:rPr>
        <w:t>Responder cada uno de los interrogantes teniendo en cuenta lo registrado actualmente en su manual de convivencia en compañía de los integrantes del comité.</w:t>
      </w:r>
    </w:p>
    <w:p w14:paraId="23B6FB0B" w14:textId="77777777" w:rsidR="0051451A" w:rsidRDefault="0051451A" w:rsidP="0051451A">
      <w:pPr>
        <w:pStyle w:val="Prrafodelista"/>
        <w:jc w:val="both"/>
        <w:rPr>
          <w:rFonts w:ascii="Tahoma" w:hAnsi="Tahoma" w:cs="Arial"/>
          <w:b/>
          <w:sz w:val="24"/>
          <w:szCs w:val="24"/>
        </w:rPr>
      </w:pPr>
    </w:p>
    <w:p w14:paraId="3DC991FD" w14:textId="77777777" w:rsidR="003A06B9" w:rsidRDefault="003A06B9" w:rsidP="0051451A">
      <w:pPr>
        <w:pStyle w:val="Prrafodelista"/>
        <w:jc w:val="both"/>
        <w:rPr>
          <w:rFonts w:ascii="Tahoma" w:hAnsi="Tahoma" w:cs="Arial"/>
          <w:b/>
          <w:sz w:val="24"/>
          <w:szCs w:val="24"/>
        </w:rPr>
      </w:pPr>
    </w:p>
    <w:p w14:paraId="78F26B34" w14:textId="77777777" w:rsidR="003A06B9" w:rsidRDefault="003A06B9" w:rsidP="0051451A">
      <w:pPr>
        <w:pStyle w:val="Prrafodelista"/>
        <w:jc w:val="both"/>
        <w:rPr>
          <w:rFonts w:ascii="Tahoma" w:hAnsi="Tahoma" w:cs="Arial"/>
          <w:b/>
          <w:sz w:val="24"/>
          <w:szCs w:val="24"/>
        </w:rPr>
      </w:pPr>
    </w:p>
    <w:p w14:paraId="070790FF" w14:textId="77777777" w:rsidR="003A06B9" w:rsidRDefault="003A06B9" w:rsidP="0051451A">
      <w:pPr>
        <w:pStyle w:val="Prrafodelista"/>
        <w:jc w:val="both"/>
        <w:rPr>
          <w:rFonts w:ascii="Tahoma" w:hAnsi="Tahoma" w:cs="Arial"/>
          <w:b/>
          <w:sz w:val="24"/>
          <w:szCs w:val="24"/>
        </w:rPr>
      </w:pPr>
    </w:p>
    <w:p w14:paraId="485237B7" w14:textId="77777777" w:rsidR="003A06B9" w:rsidRDefault="003A06B9" w:rsidP="0051451A">
      <w:pPr>
        <w:pStyle w:val="Prrafodelista"/>
        <w:jc w:val="both"/>
        <w:rPr>
          <w:rFonts w:ascii="Tahoma" w:hAnsi="Tahoma" w:cs="Arial"/>
          <w:b/>
          <w:sz w:val="24"/>
          <w:szCs w:val="24"/>
        </w:rPr>
      </w:pPr>
    </w:p>
    <w:p w14:paraId="15304059" w14:textId="77777777" w:rsidR="008B415D" w:rsidRPr="003A06B9" w:rsidRDefault="0051451A" w:rsidP="00FD50F9">
      <w:pPr>
        <w:jc w:val="both"/>
        <w:rPr>
          <w:rFonts w:ascii="Tahoma" w:hAnsi="Tahoma" w:cs="Arial"/>
          <w:b/>
          <w:sz w:val="24"/>
          <w:szCs w:val="24"/>
        </w:rPr>
      </w:pPr>
      <w:r w:rsidRPr="003A06B9">
        <w:rPr>
          <w:rFonts w:ascii="Tahoma" w:hAnsi="Tahoma" w:cs="Arial"/>
          <w:b/>
          <w:sz w:val="24"/>
          <w:szCs w:val="24"/>
        </w:rPr>
        <w:lastRenderedPageBreak/>
        <w:t xml:space="preserve">Algunas </w:t>
      </w:r>
      <w:r w:rsidR="00FD50F9" w:rsidRPr="003A06B9">
        <w:rPr>
          <w:rFonts w:ascii="Tahoma" w:hAnsi="Tahoma" w:cs="Arial"/>
          <w:b/>
          <w:sz w:val="24"/>
          <w:szCs w:val="24"/>
        </w:rPr>
        <w:t>Definiciones</w:t>
      </w:r>
      <w:r w:rsidRPr="003A06B9">
        <w:rPr>
          <w:rFonts w:ascii="Tahoma" w:hAnsi="Tahoma" w:cs="Arial"/>
          <w:b/>
          <w:sz w:val="24"/>
          <w:szCs w:val="24"/>
        </w:rPr>
        <w:t xml:space="preserve">  Orientadoras  - MEN (2013). Guía 49</w:t>
      </w:r>
    </w:p>
    <w:p w14:paraId="77215A24" w14:textId="77777777" w:rsidR="00F711A7" w:rsidRPr="003A06B9" w:rsidRDefault="00F711A7" w:rsidP="00FD50F9">
      <w:pPr>
        <w:jc w:val="both"/>
        <w:rPr>
          <w:rFonts w:ascii="Tahoma" w:hAnsi="Tahoma" w:cs="Arial"/>
          <w:sz w:val="24"/>
          <w:szCs w:val="24"/>
        </w:rPr>
      </w:pPr>
      <w:r w:rsidRPr="003A06B9">
        <w:rPr>
          <w:rFonts w:ascii="Tahoma" w:hAnsi="Tahoma" w:cs="Arial"/>
          <w:b/>
          <w:sz w:val="24"/>
          <w:szCs w:val="24"/>
        </w:rPr>
        <w:t>Enfoque de derechos humanos</w:t>
      </w:r>
      <w:r w:rsidRPr="003A06B9">
        <w:rPr>
          <w:rFonts w:ascii="Tahoma" w:hAnsi="Tahoma" w:cs="Arial"/>
          <w:sz w:val="24"/>
          <w:szCs w:val="24"/>
        </w:rPr>
        <w:t>: Incorporar este enfoque en la escuela significa explicitar en las prácticas educativas y principios pedagógicos que los Derechos Humanos y la dignidad humana, son el eje rector de las relaciones sociales entre la comunidad educativa. Se trata de potenciar prácticas y formas de vivir desde los referentes éticos de los Derechos Humanos, desde los cuales se desplazan y cuestionan significados y formas de actuar contrarias a la dignidad de las personas y al respeto por sus DDHH.</w:t>
      </w:r>
    </w:p>
    <w:p w14:paraId="558BFFAD" w14:textId="77777777" w:rsidR="00F711A7" w:rsidRPr="003A06B9" w:rsidRDefault="00F711A7" w:rsidP="00FD50F9">
      <w:pPr>
        <w:jc w:val="both"/>
        <w:rPr>
          <w:rFonts w:ascii="Tahoma" w:hAnsi="Tahoma" w:cs="Arial"/>
          <w:sz w:val="24"/>
          <w:szCs w:val="24"/>
        </w:rPr>
      </w:pPr>
      <w:r w:rsidRPr="003A06B9">
        <w:rPr>
          <w:rFonts w:ascii="Tahoma" w:hAnsi="Tahoma" w:cs="Arial"/>
          <w:sz w:val="24"/>
          <w:szCs w:val="24"/>
        </w:rPr>
        <w:t>Enfoque diferencial: Se relaciona con identificar en la realidad y hacer visibles las formas de discriminación que se presentan en la escuela contra grupos considerados diferentes por una mayoría (ONU, 2013). Así mismo, se toma en cuenta este análisis par</w:t>
      </w:r>
      <w:r w:rsidR="006F3927" w:rsidRPr="003A06B9">
        <w:rPr>
          <w:rFonts w:ascii="Tahoma" w:hAnsi="Tahoma" w:cs="Arial"/>
          <w:sz w:val="24"/>
          <w:szCs w:val="24"/>
        </w:rPr>
        <w:t>a</w:t>
      </w:r>
      <w:r w:rsidRPr="003A06B9">
        <w:rPr>
          <w:rFonts w:ascii="Tahoma" w:hAnsi="Tahoma" w:cs="Arial"/>
          <w:sz w:val="24"/>
          <w:szCs w:val="24"/>
        </w:rPr>
        <w:t xml:space="preserve"> ofrecer atención y protección de los derechos de estas personas o  grupos. Las ventajas de aplicar este enfoque como herramienta se relacionan con la respuesta a las necesidades particulares de las personas, reconocer vulnerabilidades especificas y permitir realizar acciones positivas que disminuyen las condiciones de discriminación y buscan transformar</w:t>
      </w:r>
      <w:r w:rsidR="00681DDB" w:rsidRPr="003A06B9">
        <w:rPr>
          <w:rFonts w:ascii="Tahoma" w:hAnsi="Tahoma" w:cs="Arial"/>
          <w:sz w:val="24"/>
          <w:szCs w:val="24"/>
        </w:rPr>
        <w:t xml:space="preserve"> condiciones sociales, culturales y estructurales</w:t>
      </w:r>
      <w:r w:rsidR="003A06B9" w:rsidRPr="003A06B9">
        <w:rPr>
          <w:rFonts w:ascii="Tahoma" w:hAnsi="Tahoma" w:cs="Arial"/>
          <w:sz w:val="24"/>
          <w:szCs w:val="24"/>
        </w:rPr>
        <w:t xml:space="preserve"> </w:t>
      </w:r>
      <w:r w:rsidR="00681DDB" w:rsidRPr="003A06B9">
        <w:rPr>
          <w:rFonts w:ascii="Tahoma" w:hAnsi="Tahoma" w:cs="Arial"/>
          <w:sz w:val="24"/>
          <w:szCs w:val="24"/>
        </w:rPr>
        <w:t>(ONU, 2013).</w:t>
      </w:r>
    </w:p>
    <w:p w14:paraId="76DC7F90" w14:textId="77777777" w:rsidR="00681DDB" w:rsidRPr="003A06B9" w:rsidRDefault="00681DDB" w:rsidP="00FD50F9">
      <w:pPr>
        <w:jc w:val="both"/>
        <w:rPr>
          <w:rFonts w:ascii="Tahoma" w:hAnsi="Tahoma" w:cs="Arial"/>
          <w:sz w:val="24"/>
          <w:szCs w:val="24"/>
        </w:rPr>
      </w:pPr>
      <w:r w:rsidRPr="003A06B9">
        <w:rPr>
          <w:rFonts w:ascii="Tahoma" w:hAnsi="Tahoma" w:cs="Arial"/>
          <w:b/>
          <w:sz w:val="24"/>
          <w:szCs w:val="24"/>
        </w:rPr>
        <w:t>Enfoque de género:</w:t>
      </w:r>
      <w:r w:rsidRPr="003A06B9">
        <w:rPr>
          <w:rFonts w:ascii="Tahoma" w:hAnsi="Tahoma" w:cs="Arial"/>
          <w:sz w:val="24"/>
          <w:szCs w:val="24"/>
        </w:rPr>
        <w:t xml:space="preserve"> Es un enfoque de trabajo que analiza la situación de mujeres y hombres en la escuela, haciendo énfasis en el contenido y calidad de las relaciones HEGOA &amp; ACSUR, 2008). Las relaciones de género han sido consideradas como sinónimo de desigualdad, jerarquía y poder desde las cuales se justifica la opresión que explota y disminuye capacidades; limitando su participación e impidiendo el ejercicio de sus derechos de manera justa. </w:t>
      </w:r>
    </w:p>
    <w:p w14:paraId="0416B0DA" w14:textId="77777777" w:rsidR="008B415D" w:rsidRPr="003A06B9" w:rsidRDefault="00FD50F9" w:rsidP="00FD50F9">
      <w:pPr>
        <w:jc w:val="both"/>
        <w:rPr>
          <w:rFonts w:ascii="Tahoma" w:hAnsi="Tahoma" w:cs="Arial"/>
          <w:sz w:val="24"/>
          <w:szCs w:val="24"/>
        </w:rPr>
      </w:pPr>
      <w:r w:rsidRPr="003A06B9">
        <w:rPr>
          <w:rFonts w:ascii="Tahoma" w:hAnsi="Tahoma" w:cs="Arial"/>
          <w:b/>
          <w:sz w:val="24"/>
          <w:szCs w:val="24"/>
        </w:rPr>
        <w:t>Convivencia y paz</w:t>
      </w:r>
      <w:r w:rsidRPr="003A06B9">
        <w:rPr>
          <w:rFonts w:ascii="Tahoma" w:hAnsi="Tahoma" w:cs="Arial"/>
          <w:sz w:val="24"/>
          <w:szCs w:val="24"/>
        </w:rPr>
        <w:t>: convivir pacífica y constructivamente con personas que frecuentemente tienen intereses que riñen con los propios.</w:t>
      </w:r>
    </w:p>
    <w:p w14:paraId="758B4048" w14:textId="77777777" w:rsidR="00FD50F9" w:rsidRPr="003A06B9" w:rsidRDefault="00FD50F9" w:rsidP="00FD50F9">
      <w:pPr>
        <w:jc w:val="both"/>
        <w:rPr>
          <w:rFonts w:ascii="Tahoma" w:hAnsi="Tahoma" w:cs="Arial"/>
          <w:sz w:val="24"/>
          <w:szCs w:val="24"/>
        </w:rPr>
      </w:pPr>
      <w:r w:rsidRPr="003A06B9">
        <w:rPr>
          <w:rFonts w:ascii="Tahoma" w:hAnsi="Tahoma" w:cs="Arial"/>
          <w:b/>
          <w:sz w:val="24"/>
          <w:szCs w:val="24"/>
        </w:rPr>
        <w:t>Participación y responsabili</w:t>
      </w:r>
      <w:r w:rsidR="009A2437" w:rsidRPr="003A06B9">
        <w:rPr>
          <w:rFonts w:ascii="Tahoma" w:hAnsi="Tahoma" w:cs="Arial"/>
          <w:b/>
          <w:sz w:val="24"/>
          <w:szCs w:val="24"/>
        </w:rPr>
        <w:t>dad democrática</w:t>
      </w:r>
      <w:r w:rsidR="009A2437" w:rsidRPr="003A06B9">
        <w:rPr>
          <w:rFonts w:ascii="Tahoma" w:hAnsi="Tahoma" w:cs="Arial"/>
          <w:sz w:val="24"/>
          <w:szCs w:val="24"/>
        </w:rPr>
        <w:t>: C</w:t>
      </w:r>
      <w:r w:rsidRPr="003A06B9">
        <w:rPr>
          <w:rFonts w:ascii="Tahoma" w:hAnsi="Tahoma" w:cs="Arial"/>
          <w:sz w:val="24"/>
          <w:szCs w:val="24"/>
        </w:rPr>
        <w:t xml:space="preserve">onstruir colectivamente acuerdos y consensos sobre normas y decisiones que rigen a todas las personas y que deben favorecer el bien común. </w:t>
      </w:r>
    </w:p>
    <w:p w14:paraId="7A2E06FC" w14:textId="77777777" w:rsidR="00FD50F9" w:rsidRPr="003A06B9" w:rsidRDefault="00FD50F9" w:rsidP="00FD50F9">
      <w:pPr>
        <w:jc w:val="both"/>
        <w:rPr>
          <w:rFonts w:ascii="Tahoma" w:hAnsi="Tahoma" w:cs="Arial"/>
          <w:sz w:val="24"/>
          <w:szCs w:val="24"/>
        </w:rPr>
      </w:pPr>
      <w:r w:rsidRPr="003A06B9">
        <w:rPr>
          <w:rFonts w:ascii="Tahoma" w:hAnsi="Tahoma" w:cs="Arial"/>
          <w:b/>
          <w:sz w:val="24"/>
          <w:szCs w:val="24"/>
        </w:rPr>
        <w:t>Pluralidad, identidad y valoración de las diferencias</w:t>
      </w:r>
      <w:r w:rsidRPr="003A06B9">
        <w:rPr>
          <w:rFonts w:ascii="Tahoma" w:hAnsi="Tahoma" w:cs="Arial"/>
          <w:sz w:val="24"/>
          <w:szCs w:val="24"/>
        </w:rPr>
        <w:t xml:space="preserve">: construir sociedad a partir de la diferencia, es decir, del hecho de que a pesar de compartir la misma naturaleza humana, las personas son diferentes de muchas maneras. </w:t>
      </w:r>
    </w:p>
    <w:p w14:paraId="52CEE310" w14:textId="77777777" w:rsidR="00681DDB" w:rsidRPr="003A06B9" w:rsidRDefault="00681DDB" w:rsidP="00FD50F9">
      <w:pPr>
        <w:jc w:val="both"/>
        <w:rPr>
          <w:rFonts w:ascii="Tahoma" w:hAnsi="Tahoma" w:cs="Arial"/>
          <w:sz w:val="24"/>
          <w:szCs w:val="24"/>
        </w:rPr>
      </w:pPr>
      <w:r w:rsidRPr="003A06B9">
        <w:rPr>
          <w:rFonts w:ascii="Tahoma" w:hAnsi="Tahoma" w:cs="Arial"/>
          <w:b/>
          <w:sz w:val="24"/>
          <w:szCs w:val="24"/>
        </w:rPr>
        <w:t>Convivencia escolar</w:t>
      </w:r>
      <w:r w:rsidRPr="003A06B9">
        <w:rPr>
          <w:rFonts w:ascii="Tahoma" w:hAnsi="Tahoma" w:cs="Arial"/>
          <w:sz w:val="24"/>
          <w:szCs w:val="24"/>
        </w:rPr>
        <w:t xml:space="preserve">: </w:t>
      </w:r>
      <w:r w:rsidR="00F735BB" w:rsidRPr="003A06B9">
        <w:rPr>
          <w:rFonts w:ascii="Tahoma" w:hAnsi="Tahoma" w:cs="Arial"/>
          <w:sz w:val="24"/>
          <w:szCs w:val="24"/>
        </w:rPr>
        <w:t xml:space="preserve">Se puede entender como la acción de vivir en compañía de otras persona en el contexto escolar y de manera pacífica y armónica. Se refiere al conjunto de relaciones que ocurren entre las personas que hacen parte de la comunidad educativa, el cual debe enfocarse en el logro de los objetivos educativos y su desarrollo integral.  </w:t>
      </w:r>
      <w:r w:rsidR="00FF3A22" w:rsidRPr="003A06B9">
        <w:rPr>
          <w:rFonts w:ascii="Tahoma" w:hAnsi="Tahoma" w:cs="Arial"/>
          <w:sz w:val="24"/>
          <w:szCs w:val="24"/>
        </w:rPr>
        <w:t xml:space="preserve"> </w:t>
      </w:r>
    </w:p>
    <w:p w14:paraId="1431B81E" w14:textId="77777777" w:rsidR="00E12671" w:rsidRDefault="00E12671" w:rsidP="00B360A8">
      <w:pPr>
        <w:jc w:val="center"/>
        <w:rPr>
          <w:rFonts w:ascii="Tahoma" w:hAnsi="Tahoma" w:cs="Arial"/>
          <w:b/>
          <w:sz w:val="24"/>
          <w:szCs w:val="24"/>
        </w:rPr>
      </w:pPr>
    </w:p>
    <w:p w14:paraId="52712619" w14:textId="77777777" w:rsidR="00E12671" w:rsidRDefault="00E12671" w:rsidP="00B360A8">
      <w:pPr>
        <w:jc w:val="center"/>
        <w:rPr>
          <w:rFonts w:ascii="Tahoma" w:hAnsi="Tahoma" w:cs="Arial"/>
          <w:b/>
          <w:sz w:val="24"/>
          <w:szCs w:val="24"/>
        </w:rPr>
      </w:pPr>
    </w:p>
    <w:p w14:paraId="5324E9EC" w14:textId="34AEF6BC" w:rsidR="00B360A8" w:rsidRDefault="00B360A8" w:rsidP="00B360A8">
      <w:pPr>
        <w:jc w:val="center"/>
        <w:rPr>
          <w:rFonts w:ascii="Tahoma" w:hAnsi="Tahoma" w:cs="Arial"/>
          <w:b/>
          <w:sz w:val="24"/>
          <w:szCs w:val="24"/>
        </w:rPr>
      </w:pPr>
      <w:r>
        <w:rPr>
          <w:rFonts w:ascii="Tahoma" w:hAnsi="Tahoma" w:cs="Arial"/>
          <w:b/>
          <w:sz w:val="24"/>
          <w:szCs w:val="24"/>
        </w:rPr>
        <w:br/>
      </w:r>
      <w:r w:rsidR="0051451A" w:rsidRPr="003A06B9">
        <w:rPr>
          <w:rFonts w:ascii="Tahoma" w:hAnsi="Tahoma" w:cs="Arial"/>
          <w:b/>
          <w:sz w:val="24"/>
          <w:szCs w:val="24"/>
        </w:rPr>
        <w:t>FICHA PARA DILIGENCIAMIENTO</w:t>
      </w:r>
    </w:p>
    <w:p w14:paraId="44ADC343" w14:textId="1D7A23C4" w:rsidR="00E12671" w:rsidRDefault="00E12671" w:rsidP="00827D28">
      <w:pPr>
        <w:jc w:val="center"/>
        <w:rPr>
          <w:rFonts w:ascii="Tahoma" w:hAnsi="Tahoma" w:cs="Arial"/>
          <w:b/>
          <w:sz w:val="24"/>
          <w:szCs w:val="24"/>
        </w:rPr>
      </w:pPr>
      <w:r>
        <w:rPr>
          <w:rFonts w:ascii="Tahoma" w:hAnsi="Tahoma" w:cs="Arial"/>
          <w:b/>
          <w:sz w:val="24"/>
          <w:szCs w:val="24"/>
        </w:rPr>
        <w:t>DATOS DE LA INSTITUCIÓN EDUCATIVA:</w:t>
      </w:r>
    </w:p>
    <w:p w14:paraId="1DD83969" w14:textId="77777777" w:rsidR="00827D28" w:rsidRDefault="00827D28" w:rsidP="00827D28">
      <w:pPr>
        <w:jc w:val="center"/>
        <w:rPr>
          <w:rFonts w:ascii="Tahoma" w:hAnsi="Tahoma" w:cs="Arial"/>
          <w:b/>
          <w:sz w:val="24"/>
          <w:szCs w:val="24"/>
        </w:rPr>
      </w:pPr>
    </w:p>
    <w:tbl>
      <w:tblPr>
        <w:tblStyle w:val="Tablaconcuadrcula"/>
        <w:tblW w:w="0" w:type="auto"/>
        <w:tblInd w:w="2235" w:type="dxa"/>
        <w:tblLook w:val="04A0" w:firstRow="1" w:lastRow="0" w:firstColumn="1" w:lastColumn="0" w:noHBand="0" w:noVBand="1"/>
      </w:tblPr>
      <w:tblGrid>
        <w:gridCol w:w="3510"/>
        <w:gridCol w:w="6183"/>
      </w:tblGrid>
      <w:tr w:rsidR="00E12671" w14:paraId="19876C00" w14:textId="77777777" w:rsidTr="00827D28">
        <w:tc>
          <w:tcPr>
            <w:tcW w:w="3510" w:type="dxa"/>
          </w:tcPr>
          <w:p w14:paraId="5928C4C5" w14:textId="77777777" w:rsidR="00E12671" w:rsidRDefault="00E12671" w:rsidP="00827D28">
            <w:pPr>
              <w:ind w:left="-4356" w:firstLine="4356"/>
              <w:rPr>
                <w:rFonts w:ascii="Tahoma" w:hAnsi="Tahoma" w:cs="Arial"/>
                <w:b/>
                <w:sz w:val="24"/>
                <w:szCs w:val="24"/>
              </w:rPr>
            </w:pPr>
            <w:r>
              <w:rPr>
                <w:rFonts w:ascii="Tahoma" w:hAnsi="Tahoma" w:cs="Arial"/>
                <w:b/>
                <w:sz w:val="24"/>
                <w:szCs w:val="24"/>
              </w:rPr>
              <w:t>Nombre IE</w:t>
            </w:r>
          </w:p>
        </w:tc>
        <w:tc>
          <w:tcPr>
            <w:tcW w:w="6183" w:type="dxa"/>
          </w:tcPr>
          <w:p w14:paraId="64934195" w14:textId="77777777" w:rsidR="00E12671" w:rsidRDefault="00E12671" w:rsidP="00A62A85">
            <w:pPr>
              <w:rPr>
                <w:rFonts w:ascii="Tahoma" w:hAnsi="Tahoma" w:cs="Arial"/>
                <w:b/>
                <w:sz w:val="24"/>
                <w:szCs w:val="24"/>
              </w:rPr>
            </w:pPr>
          </w:p>
          <w:p w14:paraId="0C1194D5" w14:textId="77777777" w:rsidR="00E12671" w:rsidRDefault="00E12671" w:rsidP="00A62A85">
            <w:pPr>
              <w:rPr>
                <w:rFonts w:ascii="Tahoma" w:hAnsi="Tahoma" w:cs="Arial"/>
                <w:b/>
                <w:sz w:val="24"/>
                <w:szCs w:val="24"/>
              </w:rPr>
            </w:pPr>
          </w:p>
        </w:tc>
      </w:tr>
      <w:tr w:rsidR="00E12671" w14:paraId="6BEC7AB0" w14:textId="77777777" w:rsidTr="00827D28">
        <w:tc>
          <w:tcPr>
            <w:tcW w:w="3510" w:type="dxa"/>
          </w:tcPr>
          <w:p w14:paraId="7B46ED73" w14:textId="77777777" w:rsidR="00E12671" w:rsidRDefault="00E12671" w:rsidP="00827D28">
            <w:pPr>
              <w:ind w:left="-4356" w:firstLine="4356"/>
              <w:rPr>
                <w:rFonts w:ascii="Tahoma" w:hAnsi="Tahoma" w:cs="Arial"/>
                <w:b/>
                <w:sz w:val="24"/>
                <w:szCs w:val="24"/>
              </w:rPr>
            </w:pPr>
            <w:r>
              <w:rPr>
                <w:rFonts w:ascii="Tahoma" w:hAnsi="Tahoma" w:cs="Arial"/>
                <w:b/>
                <w:sz w:val="24"/>
                <w:szCs w:val="24"/>
              </w:rPr>
              <w:t>Código DANE</w:t>
            </w:r>
          </w:p>
        </w:tc>
        <w:tc>
          <w:tcPr>
            <w:tcW w:w="6183" w:type="dxa"/>
          </w:tcPr>
          <w:p w14:paraId="0047E99E" w14:textId="77777777" w:rsidR="00E12671" w:rsidRDefault="00E12671" w:rsidP="00A62A85">
            <w:pPr>
              <w:rPr>
                <w:rFonts w:ascii="Tahoma" w:hAnsi="Tahoma" w:cs="Arial"/>
                <w:b/>
                <w:sz w:val="24"/>
                <w:szCs w:val="24"/>
              </w:rPr>
            </w:pPr>
          </w:p>
          <w:p w14:paraId="6B10507B" w14:textId="77777777" w:rsidR="00E12671" w:rsidRDefault="00E12671" w:rsidP="00A62A85">
            <w:pPr>
              <w:rPr>
                <w:rFonts w:ascii="Tahoma" w:hAnsi="Tahoma" w:cs="Arial"/>
                <w:b/>
                <w:sz w:val="24"/>
                <w:szCs w:val="24"/>
              </w:rPr>
            </w:pPr>
          </w:p>
        </w:tc>
      </w:tr>
      <w:tr w:rsidR="00E12671" w14:paraId="239DCC71" w14:textId="77777777" w:rsidTr="00827D28">
        <w:tc>
          <w:tcPr>
            <w:tcW w:w="3510" w:type="dxa"/>
          </w:tcPr>
          <w:p w14:paraId="6A2BA374" w14:textId="77777777" w:rsidR="00E12671" w:rsidRDefault="00E12671" w:rsidP="00827D28">
            <w:pPr>
              <w:ind w:left="-4356" w:firstLine="4356"/>
              <w:rPr>
                <w:rFonts w:ascii="Tahoma" w:hAnsi="Tahoma" w:cs="Arial"/>
                <w:b/>
                <w:sz w:val="24"/>
                <w:szCs w:val="24"/>
              </w:rPr>
            </w:pPr>
            <w:r>
              <w:rPr>
                <w:rFonts w:ascii="Tahoma" w:hAnsi="Tahoma" w:cs="Arial"/>
                <w:b/>
                <w:sz w:val="24"/>
                <w:szCs w:val="24"/>
              </w:rPr>
              <w:t>Fecha de diligenciamiento</w:t>
            </w:r>
          </w:p>
        </w:tc>
        <w:tc>
          <w:tcPr>
            <w:tcW w:w="6183" w:type="dxa"/>
          </w:tcPr>
          <w:p w14:paraId="61DA08DF" w14:textId="77777777" w:rsidR="00E12671" w:rsidRDefault="00E12671" w:rsidP="00A62A85">
            <w:pPr>
              <w:rPr>
                <w:rFonts w:ascii="Tahoma" w:hAnsi="Tahoma" w:cs="Arial"/>
                <w:b/>
                <w:sz w:val="24"/>
                <w:szCs w:val="24"/>
              </w:rPr>
            </w:pPr>
          </w:p>
          <w:p w14:paraId="272A7A2D" w14:textId="77777777" w:rsidR="00E12671" w:rsidRDefault="00E12671" w:rsidP="00A62A85">
            <w:pPr>
              <w:rPr>
                <w:rFonts w:ascii="Tahoma" w:hAnsi="Tahoma" w:cs="Arial"/>
                <w:b/>
                <w:sz w:val="24"/>
                <w:szCs w:val="24"/>
              </w:rPr>
            </w:pPr>
          </w:p>
        </w:tc>
      </w:tr>
      <w:tr w:rsidR="00E12671" w14:paraId="0F6FEE0B" w14:textId="77777777" w:rsidTr="00827D28">
        <w:tc>
          <w:tcPr>
            <w:tcW w:w="3510" w:type="dxa"/>
          </w:tcPr>
          <w:p w14:paraId="77B8D873" w14:textId="77777777" w:rsidR="00E12671" w:rsidRDefault="00E12671" w:rsidP="00827D28">
            <w:pPr>
              <w:ind w:left="-4356" w:firstLine="4356"/>
              <w:rPr>
                <w:rFonts w:ascii="Tahoma" w:hAnsi="Tahoma" w:cs="Arial"/>
                <w:b/>
                <w:sz w:val="24"/>
                <w:szCs w:val="24"/>
              </w:rPr>
            </w:pPr>
            <w:r>
              <w:rPr>
                <w:rFonts w:ascii="Tahoma" w:hAnsi="Tahoma" w:cs="Arial"/>
                <w:b/>
                <w:sz w:val="24"/>
                <w:szCs w:val="24"/>
              </w:rPr>
              <w:t>Municipio</w:t>
            </w:r>
          </w:p>
        </w:tc>
        <w:tc>
          <w:tcPr>
            <w:tcW w:w="6183" w:type="dxa"/>
          </w:tcPr>
          <w:p w14:paraId="04932EE1" w14:textId="77777777" w:rsidR="00E12671" w:rsidRDefault="00E12671" w:rsidP="00A62A85">
            <w:pPr>
              <w:rPr>
                <w:rFonts w:ascii="Tahoma" w:hAnsi="Tahoma" w:cs="Arial"/>
                <w:b/>
                <w:sz w:val="24"/>
                <w:szCs w:val="24"/>
              </w:rPr>
            </w:pPr>
          </w:p>
          <w:p w14:paraId="0954A5F9" w14:textId="77777777" w:rsidR="00E12671" w:rsidRDefault="00E12671" w:rsidP="00A62A85">
            <w:pPr>
              <w:rPr>
                <w:rFonts w:ascii="Tahoma" w:hAnsi="Tahoma" w:cs="Arial"/>
                <w:b/>
                <w:sz w:val="24"/>
                <w:szCs w:val="24"/>
              </w:rPr>
            </w:pPr>
          </w:p>
        </w:tc>
      </w:tr>
    </w:tbl>
    <w:p w14:paraId="540BD265" w14:textId="77777777" w:rsidR="00E12671" w:rsidRDefault="00E12671" w:rsidP="00E12671">
      <w:pPr>
        <w:rPr>
          <w:rFonts w:ascii="Tahoma" w:hAnsi="Tahoma" w:cs="Arial"/>
          <w:b/>
          <w:sz w:val="24"/>
          <w:szCs w:val="24"/>
        </w:rPr>
      </w:pPr>
    </w:p>
    <w:p w14:paraId="04A39DCC" w14:textId="77777777" w:rsidR="00E12671" w:rsidRDefault="00E12671" w:rsidP="00B360A8">
      <w:pPr>
        <w:jc w:val="center"/>
        <w:rPr>
          <w:rFonts w:ascii="Tahoma" w:hAnsi="Tahoma" w:cs="Arial"/>
          <w:b/>
          <w:sz w:val="24"/>
          <w:szCs w:val="24"/>
        </w:rPr>
      </w:pPr>
    </w:p>
    <w:p w14:paraId="0B1F33E9" w14:textId="77777777" w:rsidR="00827D28" w:rsidRDefault="00827D28" w:rsidP="00B360A8">
      <w:pPr>
        <w:jc w:val="center"/>
        <w:rPr>
          <w:rFonts w:ascii="Tahoma" w:hAnsi="Tahoma" w:cs="Arial"/>
          <w:b/>
          <w:sz w:val="24"/>
          <w:szCs w:val="24"/>
        </w:rPr>
      </w:pPr>
    </w:p>
    <w:p w14:paraId="47171F0D" w14:textId="77777777" w:rsidR="00827D28" w:rsidRDefault="00827D28" w:rsidP="00B360A8">
      <w:pPr>
        <w:jc w:val="center"/>
        <w:rPr>
          <w:rFonts w:ascii="Tahoma" w:hAnsi="Tahoma" w:cs="Arial"/>
          <w:b/>
          <w:sz w:val="24"/>
          <w:szCs w:val="24"/>
        </w:rPr>
      </w:pPr>
    </w:p>
    <w:p w14:paraId="5D0F1268" w14:textId="77777777" w:rsidR="00827D28" w:rsidRDefault="00827D28" w:rsidP="00B360A8">
      <w:pPr>
        <w:jc w:val="center"/>
        <w:rPr>
          <w:rFonts w:ascii="Tahoma" w:hAnsi="Tahoma" w:cs="Arial"/>
          <w:b/>
          <w:sz w:val="24"/>
          <w:szCs w:val="24"/>
        </w:rPr>
      </w:pPr>
    </w:p>
    <w:p w14:paraId="26421412" w14:textId="77777777" w:rsidR="00827D28" w:rsidRDefault="00827D28" w:rsidP="00B360A8">
      <w:pPr>
        <w:jc w:val="center"/>
        <w:rPr>
          <w:rFonts w:ascii="Tahoma" w:hAnsi="Tahoma" w:cs="Arial"/>
          <w:b/>
          <w:sz w:val="24"/>
          <w:szCs w:val="24"/>
        </w:rPr>
      </w:pPr>
    </w:p>
    <w:p w14:paraId="5008CCC8" w14:textId="77777777" w:rsidR="00827D28" w:rsidRDefault="00827D28" w:rsidP="00B360A8">
      <w:pPr>
        <w:jc w:val="center"/>
        <w:rPr>
          <w:rFonts w:ascii="Tahoma" w:hAnsi="Tahoma" w:cs="Arial"/>
          <w:b/>
          <w:sz w:val="24"/>
          <w:szCs w:val="24"/>
        </w:rPr>
      </w:pPr>
    </w:p>
    <w:p w14:paraId="7CA4F11D" w14:textId="77777777" w:rsidR="00827D28" w:rsidRDefault="00827D28" w:rsidP="00B360A8">
      <w:pPr>
        <w:jc w:val="center"/>
        <w:rPr>
          <w:rFonts w:ascii="Tahoma" w:hAnsi="Tahoma" w:cs="Arial"/>
          <w:b/>
          <w:sz w:val="24"/>
          <w:szCs w:val="24"/>
        </w:rPr>
      </w:pPr>
    </w:p>
    <w:p w14:paraId="5EC2EB48" w14:textId="77777777" w:rsidR="00827D28" w:rsidRPr="003A06B9" w:rsidRDefault="00827D28" w:rsidP="00B360A8">
      <w:pPr>
        <w:jc w:val="center"/>
        <w:rPr>
          <w:rFonts w:ascii="Tahoma" w:hAnsi="Tahoma" w:cs="Arial"/>
          <w:b/>
          <w:sz w:val="24"/>
          <w:szCs w:val="24"/>
        </w:rPr>
      </w:pPr>
    </w:p>
    <w:p w14:paraId="4A2EF680" w14:textId="77777777" w:rsidR="00B33BDD" w:rsidRDefault="009C0CA1" w:rsidP="0051451A">
      <w:pPr>
        <w:pStyle w:val="Prrafodelista"/>
        <w:numPr>
          <w:ilvl w:val="0"/>
          <w:numId w:val="3"/>
        </w:numPr>
        <w:rPr>
          <w:rFonts w:ascii="Tahoma" w:hAnsi="Tahoma" w:cs="Arial"/>
          <w:b/>
          <w:sz w:val="24"/>
          <w:szCs w:val="24"/>
        </w:rPr>
      </w:pPr>
      <w:r w:rsidRPr="003A06B9">
        <w:rPr>
          <w:rFonts w:ascii="Tahoma" w:hAnsi="Tahoma" w:cs="Arial"/>
          <w:b/>
          <w:sz w:val="24"/>
          <w:szCs w:val="24"/>
        </w:rPr>
        <w:t xml:space="preserve">ENFOQUE DE DERECHOS </w:t>
      </w:r>
    </w:p>
    <w:p w14:paraId="06B35855" w14:textId="77777777" w:rsidR="00B360A8" w:rsidRPr="00B360A8" w:rsidRDefault="00B360A8" w:rsidP="00B360A8">
      <w:pPr>
        <w:rPr>
          <w:rFonts w:ascii="Tahoma" w:hAnsi="Tahoma" w:cs="Arial"/>
          <w:b/>
          <w:sz w:val="24"/>
          <w:szCs w:val="24"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535"/>
        <w:gridCol w:w="7086"/>
        <w:gridCol w:w="538"/>
        <w:gridCol w:w="520"/>
        <w:gridCol w:w="5937"/>
      </w:tblGrid>
      <w:tr w:rsidR="00565EF1" w:rsidRPr="003A06B9" w14:paraId="2D8959DC" w14:textId="77777777" w:rsidTr="00565EF1">
        <w:tc>
          <w:tcPr>
            <w:tcW w:w="183" w:type="pct"/>
          </w:tcPr>
          <w:p w14:paraId="29506177" w14:textId="77777777" w:rsidR="00565EF1" w:rsidRPr="003A06B9" w:rsidRDefault="00565EF1" w:rsidP="00036F15">
            <w:pPr>
              <w:jc w:val="center"/>
              <w:rPr>
                <w:rFonts w:ascii="Tahoma" w:hAnsi="Tahoma" w:cs="Arial"/>
              </w:rPr>
            </w:pPr>
          </w:p>
        </w:tc>
        <w:tc>
          <w:tcPr>
            <w:tcW w:w="2424" w:type="pct"/>
          </w:tcPr>
          <w:p w14:paraId="0BB7C8A2" w14:textId="77777777" w:rsidR="00565EF1" w:rsidRPr="003A06B9" w:rsidRDefault="00565EF1" w:rsidP="00036F15">
            <w:pPr>
              <w:jc w:val="center"/>
              <w:rPr>
                <w:rFonts w:ascii="Tahoma" w:hAnsi="Tahoma" w:cs="Arial"/>
              </w:rPr>
            </w:pPr>
            <w:r w:rsidRPr="003A06B9">
              <w:rPr>
                <w:rFonts w:ascii="Tahoma" w:hAnsi="Tahoma" w:cs="Arial"/>
              </w:rPr>
              <w:t>PREGUNTA</w:t>
            </w:r>
          </w:p>
        </w:tc>
        <w:tc>
          <w:tcPr>
            <w:tcW w:w="184" w:type="pct"/>
          </w:tcPr>
          <w:p w14:paraId="24989D62" w14:textId="77777777" w:rsidR="00565EF1" w:rsidRPr="003A06B9" w:rsidRDefault="00565EF1" w:rsidP="00036F15">
            <w:pPr>
              <w:jc w:val="center"/>
              <w:rPr>
                <w:rFonts w:ascii="Tahoma" w:hAnsi="Tahoma" w:cs="Arial"/>
              </w:rPr>
            </w:pPr>
            <w:r w:rsidRPr="003A06B9">
              <w:rPr>
                <w:rFonts w:ascii="Tahoma" w:hAnsi="Tahoma" w:cs="Arial"/>
              </w:rPr>
              <w:t>SI</w:t>
            </w:r>
          </w:p>
        </w:tc>
        <w:tc>
          <w:tcPr>
            <w:tcW w:w="178" w:type="pct"/>
          </w:tcPr>
          <w:p w14:paraId="0DDA8ABA" w14:textId="77777777" w:rsidR="00565EF1" w:rsidRPr="003A06B9" w:rsidRDefault="00565EF1" w:rsidP="00036F15">
            <w:pPr>
              <w:jc w:val="center"/>
              <w:rPr>
                <w:rFonts w:ascii="Tahoma" w:hAnsi="Tahoma" w:cs="Arial"/>
              </w:rPr>
            </w:pPr>
            <w:r w:rsidRPr="003A06B9">
              <w:rPr>
                <w:rFonts w:ascii="Tahoma" w:hAnsi="Tahoma" w:cs="Arial"/>
              </w:rPr>
              <w:t>NO</w:t>
            </w:r>
          </w:p>
        </w:tc>
        <w:tc>
          <w:tcPr>
            <w:tcW w:w="2031" w:type="pct"/>
          </w:tcPr>
          <w:p w14:paraId="1408B80C" w14:textId="77777777" w:rsidR="00565EF1" w:rsidRPr="003A06B9" w:rsidRDefault="00565EF1" w:rsidP="00036F15">
            <w:pPr>
              <w:jc w:val="center"/>
              <w:rPr>
                <w:rFonts w:ascii="Tahoma" w:hAnsi="Tahoma" w:cs="Arial"/>
              </w:rPr>
            </w:pPr>
            <w:r w:rsidRPr="003A06B9">
              <w:rPr>
                <w:rFonts w:ascii="Tahoma" w:hAnsi="Tahoma" w:cs="Arial"/>
              </w:rPr>
              <w:t>¿Cómo?/ ¿Por qué?</w:t>
            </w:r>
          </w:p>
        </w:tc>
      </w:tr>
      <w:tr w:rsidR="00565EF1" w:rsidRPr="003A06B9" w14:paraId="5AF8C050" w14:textId="77777777" w:rsidTr="00565EF1">
        <w:tc>
          <w:tcPr>
            <w:tcW w:w="183" w:type="pct"/>
          </w:tcPr>
          <w:p w14:paraId="09491AED" w14:textId="77777777" w:rsidR="00565EF1" w:rsidRPr="003A06B9" w:rsidRDefault="00565EF1" w:rsidP="00E27A01">
            <w:pPr>
              <w:jc w:val="center"/>
              <w:rPr>
                <w:rFonts w:ascii="Tahoma" w:hAnsi="Tahoma" w:cs="Arial"/>
              </w:rPr>
            </w:pPr>
            <w:r w:rsidRPr="003A06B9">
              <w:rPr>
                <w:rFonts w:ascii="Tahoma" w:hAnsi="Tahoma" w:cs="Arial"/>
              </w:rPr>
              <w:t>1</w:t>
            </w:r>
          </w:p>
        </w:tc>
        <w:tc>
          <w:tcPr>
            <w:tcW w:w="2424" w:type="pct"/>
          </w:tcPr>
          <w:p w14:paraId="549AACF2" w14:textId="77777777" w:rsidR="00565EF1" w:rsidRPr="003A06B9" w:rsidRDefault="00565EF1" w:rsidP="00B65B3C">
            <w:pPr>
              <w:jc w:val="both"/>
              <w:rPr>
                <w:rFonts w:ascii="Tahoma" w:hAnsi="Tahoma" w:cs="Arial"/>
              </w:rPr>
            </w:pPr>
            <w:r w:rsidRPr="003A06B9">
              <w:rPr>
                <w:rFonts w:ascii="Tahoma" w:hAnsi="Tahoma" w:cs="Arial"/>
              </w:rPr>
              <w:t>¿En el Manual de Convivencia se reconoce el derecho al debido proceso (preexistencia de la norma, presunción de inocencia, defensa y apelación)?</w:t>
            </w:r>
          </w:p>
        </w:tc>
        <w:tc>
          <w:tcPr>
            <w:tcW w:w="184" w:type="pct"/>
          </w:tcPr>
          <w:p w14:paraId="4CE99841" w14:textId="77777777" w:rsidR="00565EF1" w:rsidRPr="003A06B9" w:rsidRDefault="00565EF1" w:rsidP="00E27A01">
            <w:pPr>
              <w:jc w:val="center"/>
              <w:rPr>
                <w:rFonts w:ascii="Tahoma" w:hAnsi="Tahoma" w:cs="Arial"/>
              </w:rPr>
            </w:pPr>
          </w:p>
        </w:tc>
        <w:tc>
          <w:tcPr>
            <w:tcW w:w="178" w:type="pct"/>
          </w:tcPr>
          <w:p w14:paraId="3882D55F" w14:textId="77777777" w:rsidR="00565EF1" w:rsidRPr="003A06B9" w:rsidRDefault="00565EF1" w:rsidP="00E27A01">
            <w:pPr>
              <w:jc w:val="center"/>
              <w:rPr>
                <w:rFonts w:ascii="Tahoma" w:hAnsi="Tahoma" w:cs="Arial"/>
              </w:rPr>
            </w:pPr>
          </w:p>
        </w:tc>
        <w:tc>
          <w:tcPr>
            <w:tcW w:w="2031" w:type="pct"/>
          </w:tcPr>
          <w:p w14:paraId="0E407C99" w14:textId="77777777" w:rsidR="00565EF1" w:rsidRPr="003A06B9" w:rsidRDefault="00565EF1" w:rsidP="00E27A01">
            <w:pPr>
              <w:jc w:val="center"/>
              <w:rPr>
                <w:rFonts w:ascii="Tahoma" w:hAnsi="Tahoma" w:cs="Arial"/>
              </w:rPr>
            </w:pPr>
          </w:p>
        </w:tc>
      </w:tr>
      <w:tr w:rsidR="00565EF1" w:rsidRPr="003A06B9" w14:paraId="5A46EA13" w14:textId="77777777" w:rsidTr="00565EF1">
        <w:tc>
          <w:tcPr>
            <w:tcW w:w="183" w:type="pct"/>
          </w:tcPr>
          <w:p w14:paraId="13F6A8E3" w14:textId="77777777" w:rsidR="00565EF1" w:rsidRPr="003A06B9" w:rsidRDefault="00565EF1" w:rsidP="00E27A01">
            <w:pPr>
              <w:jc w:val="center"/>
              <w:rPr>
                <w:rFonts w:ascii="Tahoma" w:hAnsi="Tahoma" w:cs="Arial"/>
              </w:rPr>
            </w:pPr>
            <w:r w:rsidRPr="003A06B9">
              <w:rPr>
                <w:rFonts w:ascii="Tahoma" w:hAnsi="Tahoma" w:cs="Arial"/>
              </w:rPr>
              <w:t>2</w:t>
            </w:r>
          </w:p>
        </w:tc>
        <w:tc>
          <w:tcPr>
            <w:tcW w:w="2424" w:type="pct"/>
          </w:tcPr>
          <w:p w14:paraId="78B9CE8C" w14:textId="77777777" w:rsidR="00565EF1" w:rsidRPr="003A06B9" w:rsidRDefault="00565EF1" w:rsidP="003A06B9">
            <w:pPr>
              <w:autoSpaceDE w:val="0"/>
              <w:autoSpaceDN w:val="0"/>
              <w:adjustRightInd w:val="0"/>
              <w:jc w:val="both"/>
              <w:rPr>
                <w:rFonts w:ascii="Tahoma" w:hAnsi="Tahoma" w:cs="Arial"/>
                <w:color w:val="000000" w:themeColor="text1"/>
              </w:rPr>
            </w:pPr>
            <w:r w:rsidRPr="003A06B9">
              <w:rPr>
                <w:rFonts w:ascii="Tahoma" w:hAnsi="Tahoma" w:cs="Arial"/>
                <w:color w:val="000000" w:themeColor="text1"/>
              </w:rPr>
              <w:t>¿</w:t>
            </w:r>
            <w:r w:rsidRPr="003A06B9">
              <w:rPr>
                <w:rFonts w:ascii="Tahoma" w:hAnsi="Tahoma" w:cs="Arial"/>
              </w:rPr>
              <w:t xml:space="preserve">En el Manual de Convivencia se </w:t>
            </w:r>
            <w:r w:rsidRPr="003A06B9">
              <w:rPr>
                <w:rFonts w:ascii="Tahoma" w:hAnsi="Tahoma" w:cs="Arial"/>
                <w:color w:val="000000" w:themeColor="text1"/>
              </w:rPr>
              <w:t>reconoce el derecho que tienen los miembros de la comunidad educativa, especialmente los estudiantes a participar en su construcción y actualización?</w:t>
            </w:r>
          </w:p>
          <w:p w14:paraId="0B35D902" w14:textId="77777777" w:rsidR="00565EF1" w:rsidRPr="003A06B9" w:rsidRDefault="00565EF1" w:rsidP="003A06B9">
            <w:pPr>
              <w:autoSpaceDE w:val="0"/>
              <w:autoSpaceDN w:val="0"/>
              <w:adjustRightInd w:val="0"/>
              <w:jc w:val="both"/>
              <w:rPr>
                <w:rFonts w:ascii="Tahoma" w:hAnsi="Tahoma" w:cs="Arial"/>
                <w:color w:val="000000" w:themeColor="text1"/>
              </w:rPr>
            </w:pPr>
          </w:p>
        </w:tc>
        <w:tc>
          <w:tcPr>
            <w:tcW w:w="184" w:type="pct"/>
          </w:tcPr>
          <w:p w14:paraId="2BD2D6DA" w14:textId="77777777" w:rsidR="00565EF1" w:rsidRPr="003A06B9" w:rsidRDefault="00565EF1" w:rsidP="00E27A01">
            <w:pPr>
              <w:jc w:val="center"/>
              <w:rPr>
                <w:rFonts w:ascii="Tahoma" w:hAnsi="Tahoma" w:cs="Arial"/>
              </w:rPr>
            </w:pPr>
          </w:p>
        </w:tc>
        <w:tc>
          <w:tcPr>
            <w:tcW w:w="178" w:type="pct"/>
          </w:tcPr>
          <w:p w14:paraId="52893AB7" w14:textId="77777777" w:rsidR="00565EF1" w:rsidRPr="003A06B9" w:rsidRDefault="00565EF1" w:rsidP="00E27A01">
            <w:pPr>
              <w:jc w:val="center"/>
              <w:rPr>
                <w:rFonts w:ascii="Tahoma" w:hAnsi="Tahoma" w:cs="Arial"/>
              </w:rPr>
            </w:pPr>
          </w:p>
        </w:tc>
        <w:tc>
          <w:tcPr>
            <w:tcW w:w="2031" w:type="pct"/>
          </w:tcPr>
          <w:p w14:paraId="759E704B" w14:textId="77777777" w:rsidR="00565EF1" w:rsidRPr="003A06B9" w:rsidRDefault="00565EF1" w:rsidP="00E27A01">
            <w:pPr>
              <w:jc w:val="center"/>
              <w:rPr>
                <w:rFonts w:ascii="Tahoma" w:hAnsi="Tahoma" w:cs="Arial"/>
              </w:rPr>
            </w:pPr>
          </w:p>
        </w:tc>
      </w:tr>
      <w:tr w:rsidR="00565EF1" w:rsidRPr="003A06B9" w14:paraId="132C07BF" w14:textId="77777777" w:rsidTr="00565EF1">
        <w:tc>
          <w:tcPr>
            <w:tcW w:w="183" w:type="pct"/>
          </w:tcPr>
          <w:p w14:paraId="6D8ECC6B" w14:textId="77777777" w:rsidR="00565EF1" w:rsidRPr="003A06B9" w:rsidRDefault="00565EF1" w:rsidP="00E27A01">
            <w:pPr>
              <w:jc w:val="center"/>
              <w:rPr>
                <w:rFonts w:ascii="Tahoma" w:hAnsi="Tahoma" w:cs="Arial"/>
              </w:rPr>
            </w:pPr>
            <w:r w:rsidRPr="003A06B9">
              <w:rPr>
                <w:rFonts w:ascii="Tahoma" w:hAnsi="Tahoma" w:cs="Arial"/>
              </w:rPr>
              <w:t>3</w:t>
            </w:r>
          </w:p>
        </w:tc>
        <w:tc>
          <w:tcPr>
            <w:tcW w:w="2424" w:type="pct"/>
          </w:tcPr>
          <w:p w14:paraId="1A4505D5" w14:textId="77777777" w:rsidR="00565EF1" w:rsidRPr="003A06B9" w:rsidRDefault="00565EF1" w:rsidP="00B65B3C">
            <w:pPr>
              <w:autoSpaceDE w:val="0"/>
              <w:autoSpaceDN w:val="0"/>
              <w:adjustRightInd w:val="0"/>
              <w:jc w:val="both"/>
              <w:rPr>
                <w:rFonts w:ascii="Tahoma" w:hAnsi="Tahoma" w:cs="Arial"/>
                <w:color w:val="000000" w:themeColor="text1"/>
              </w:rPr>
            </w:pPr>
            <w:r w:rsidRPr="003A06B9">
              <w:rPr>
                <w:rFonts w:ascii="Tahoma" w:hAnsi="Tahoma" w:cs="Arial"/>
                <w:color w:val="000000" w:themeColor="text1"/>
              </w:rPr>
              <w:t>¿</w:t>
            </w:r>
            <w:r w:rsidRPr="003A06B9">
              <w:rPr>
                <w:rFonts w:ascii="Tahoma" w:hAnsi="Tahoma" w:cs="Arial"/>
              </w:rPr>
              <w:t xml:space="preserve"> El Manual de Convivencia </w:t>
            </w:r>
            <w:r w:rsidRPr="003A06B9">
              <w:rPr>
                <w:rFonts w:ascii="Tahoma" w:hAnsi="Tahoma" w:cs="Arial"/>
                <w:color w:val="000000" w:themeColor="text1"/>
              </w:rPr>
              <w:t>es coherente con la Constitución, respeta y promueve el derecho al libre desarrollo de la personalidad, la autodeterminación y la igualdad?</w:t>
            </w:r>
          </w:p>
        </w:tc>
        <w:tc>
          <w:tcPr>
            <w:tcW w:w="184" w:type="pct"/>
          </w:tcPr>
          <w:p w14:paraId="64FD71A7" w14:textId="77777777" w:rsidR="00565EF1" w:rsidRPr="003A06B9" w:rsidRDefault="00565EF1" w:rsidP="00E27A01">
            <w:pPr>
              <w:jc w:val="center"/>
              <w:rPr>
                <w:rFonts w:ascii="Tahoma" w:hAnsi="Tahoma" w:cs="Arial"/>
              </w:rPr>
            </w:pPr>
          </w:p>
        </w:tc>
        <w:tc>
          <w:tcPr>
            <w:tcW w:w="178" w:type="pct"/>
          </w:tcPr>
          <w:p w14:paraId="69FDF320" w14:textId="77777777" w:rsidR="00565EF1" w:rsidRPr="003A06B9" w:rsidRDefault="00565EF1" w:rsidP="00E27A01">
            <w:pPr>
              <w:jc w:val="center"/>
              <w:rPr>
                <w:rFonts w:ascii="Tahoma" w:hAnsi="Tahoma" w:cs="Arial"/>
              </w:rPr>
            </w:pPr>
          </w:p>
        </w:tc>
        <w:tc>
          <w:tcPr>
            <w:tcW w:w="2031" w:type="pct"/>
          </w:tcPr>
          <w:p w14:paraId="4E64FC33" w14:textId="77777777" w:rsidR="00565EF1" w:rsidRPr="003A06B9" w:rsidRDefault="00565EF1" w:rsidP="00E27A01">
            <w:pPr>
              <w:jc w:val="center"/>
              <w:rPr>
                <w:rFonts w:ascii="Tahoma" w:hAnsi="Tahoma" w:cs="Arial"/>
              </w:rPr>
            </w:pPr>
          </w:p>
        </w:tc>
      </w:tr>
      <w:tr w:rsidR="00565EF1" w:rsidRPr="003A06B9" w14:paraId="4A8C2605" w14:textId="77777777" w:rsidTr="00565EF1">
        <w:tc>
          <w:tcPr>
            <w:tcW w:w="183" w:type="pct"/>
          </w:tcPr>
          <w:p w14:paraId="1B31EE59" w14:textId="77777777" w:rsidR="00565EF1" w:rsidRPr="003A06B9" w:rsidRDefault="00565EF1" w:rsidP="00E27A01">
            <w:pPr>
              <w:jc w:val="center"/>
              <w:rPr>
                <w:rFonts w:ascii="Tahoma" w:hAnsi="Tahoma" w:cs="Arial"/>
              </w:rPr>
            </w:pPr>
            <w:r w:rsidRPr="003A06B9">
              <w:rPr>
                <w:rFonts w:ascii="Tahoma" w:hAnsi="Tahoma" w:cs="Arial"/>
              </w:rPr>
              <w:t>4</w:t>
            </w:r>
          </w:p>
        </w:tc>
        <w:tc>
          <w:tcPr>
            <w:tcW w:w="2424" w:type="pct"/>
          </w:tcPr>
          <w:p w14:paraId="65919C81" w14:textId="77777777" w:rsidR="00565EF1" w:rsidRPr="003A06B9" w:rsidRDefault="00565EF1" w:rsidP="00B65B3C">
            <w:pPr>
              <w:autoSpaceDE w:val="0"/>
              <w:autoSpaceDN w:val="0"/>
              <w:adjustRightInd w:val="0"/>
              <w:jc w:val="both"/>
              <w:rPr>
                <w:rFonts w:ascii="Tahoma" w:hAnsi="Tahoma" w:cs="Arial"/>
                <w:color w:val="000000" w:themeColor="text1"/>
              </w:rPr>
            </w:pPr>
            <w:r w:rsidRPr="003A06B9">
              <w:rPr>
                <w:rFonts w:ascii="Tahoma" w:hAnsi="Tahoma" w:cs="Arial"/>
                <w:color w:val="000000" w:themeColor="text1"/>
              </w:rPr>
              <w:t>¿</w:t>
            </w:r>
            <w:r w:rsidRPr="003A06B9">
              <w:rPr>
                <w:rFonts w:ascii="Tahoma" w:hAnsi="Tahoma" w:cs="Arial"/>
              </w:rPr>
              <w:t xml:space="preserve">El Manual de Convivencia </w:t>
            </w:r>
            <w:r w:rsidRPr="003A06B9">
              <w:rPr>
                <w:rFonts w:ascii="Tahoma" w:hAnsi="Tahoma" w:cs="Arial"/>
                <w:color w:val="000000" w:themeColor="text1"/>
              </w:rPr>
              <w:t xml:space="preserve">enuncia derechos y deberes de las y los miembros de la comunidad educativa en un marco de derechos humanos? </w:t>
            </w:r>
          </w:p>
        </w:tc>
        <w:tc>
          <w:tcPr>
            <w:tcW w:w="184" w:type="pct"/>
          </w:tcPr>
          <w:p w14:paraId="1E2DE857" w14:textId="77777777" w:rsidR="00565EF1" w:rsidRPr="003A06B9" w:rsidRDefault="00565EF1" w:rsidP="00E27A01">
            <w:pPr>
              <w:jc w:val="center"/>
              <w:rPr>
                <w:rFonts w:ascii="Tahoma" w:hAnsi="Tahoma" w:cs="Arial"/>
              </w:rPr>
            </w:pPr>
          </w:p>
        </w:tc>
        <w:tc>
          <w:tcPr>
            <w:tcW w:w="178" w:type="pct"/>
          </w:tcPr>
          <w:p w14:paraId="62372586" w14:textId="77777777" w:rsidR="00565EF1" w:rsidRPr="003A06B9" w:rsidRDefault="00565EF1" w:rsidP="00E27A01">
            <w:pPr>
              <w:jc w:val="center"/>
              <w:rPr>
                <w:rFonts w:ascii="Tahoma" w:hAnsi="Tahoma" w:cs="Arial"/>
              </w:rPr>
            </w:pPr>
          </w:p>
        </w:tc>
        <w:tc>
          <w:tcPr>
            <w:tcW w:w="2031" w:type="pct"/>
          </w:tcPr>
          <w:p w14:paraId="78A7704D" w14:textId="77777777" w:rsidR="00565EF1" w:rsidRPr="003A06B9" w:rsidRDefault="00565EF1" w:rsidP="00E27A01">
            <w:pPr>
              <w:jc w:val="center"/>
              <w:rPr>
                <w:rFonts w:ascii="Tahoma" w:hAnsi="Tahoma" w:cs="Arial"/>
              </w:rPr>
            </w:pPr>
          </w:p>
        </w:tc>
      </w:tr>
      <w:tr w:rsidR="00565EF1" w:rsidRPr="003A06B9" w14:paraId="3AC1834F" w14:textId="77777777" w:rsidTr="00565EF1">
        <w:tc>
          <w:tcPr>
            <w:tcW w:w="183" w:type="pct"/>
          </w:tcPr>
          <w:p w14:paraId="7D9B64F4" w14:textId="77777777" w:rsidR="00565EF1" w:rsidRPr="003A06B9" w:rsidRDefault="00565EF1" w:rsidP="00E27A01">
            <w:pPr>
              <w:jc w:val="center"/>
              <w:rPr>
                <w:rFonts w:ascii="Tahoma" w:hAnsi="Tahoma" w:cs="Arial"/>
              </w:rPr>
            </w:pPr>
            <w:r w:rsidRPr="003A06B9">
              <w:rPr>
                <w:rFonts w:ascii="Tahoma" w:hAnsi="Tahoma" w:cs="Arial"/>
              </w:rPr>
              <w:t>5</w:t>
            </w:r>
          </w:p>
        </w:tc>
        <w:tc>
          <w:tcPr>
            <w:tcW w:w="2424" w:type="pct"/>
          </w:tcPr>
          <w:p w14:paraId="4D7CEE5C" w14:textId="77777777" w:rsidR="00565EF1" w:rsidRPr="003A06B9" w:rsidRDefault="00565EF1" w:rsidP="00AF3A54">
            <w:pPr>
              <w:autoSpaceDE w:val="0"/>
              <w:autoSpaceDN w:val="0"/>
              <w:adjustRightInd w:val="0"/>
              <w:jc w:val="both"/>
              <w:rPr>
                <w:rFonts w:ascii="Tahoma" w:hAnsi="Tahoma" w:cs="Arial"/>
                <w:color w:val="000000" w:themeColor="text1"/>
              </w:rPr>
            </w:pPr>
            <w:r w:rsidRPr="003A06B9">
              <w:rPr>
                <w:rFonts w:ascii="Tahoma" w:hAnsi="Tahoma" w:cs="Arial"/>
                <w:color w:val="000000" w:themeColor="text1"/>
              </w:rPr>
              <w:t xml:space="preserve">¿ </w:t>
            </w:r>
            <w:r w:rsidRPr="003A06B9">
              <w:rPr>
                <w:rFonts w:ascii="Tahoma" w:hAnsi="Tahoma" w:cs="Arial"/>
              </w:rPr>
              <w:t>El Manual de Convivencia e</w:t>
            </w:r>
            <w:r w:rsidRPr="003A06B9">
              <w:rPr>
                <w:rFonts w:ascii="Tahoma" w:hAnsi="Tahoma" w:cs="Arial"/>
                <w:color w:val="000000" w:themeColor="text1"/>
              </w:rPr>
              <w:t>s coherente con la normatividad relativa a la inclusión de personas con discapacidad y  la garantía frente los apoyos requeridos?</w:t>
            </w:r>
          </w:p>
        </w:tc>
        <w:tc>
          <w:tcPr>
            <w:tcW w:w="184" w:type="pct"/>
          </w:tcPr>
          <w:p w14:paraId="4CD113DE" w14:textId="77777777" w:rsidR="00565EF1" w:rsidRPr="003A06B9" w:rsidRDefault="00565EF1" w:rsidP="00E27A01">
            <w:pPr>
              <w:jc w:val="center"/>
              <w:rPr>
                <w:rFonts w:ascii="Tahoma" w:hAnsi="Tahoma" w:cs="Arial"/>
              </w:rPr>
            </w:pPr>
          </w:p>
        </w:tc>
        <w:tc>
          <w:tcPr>
            <w:tcW w:w="178" w:type="pct"/>
          </w:tcPr>
          <w:p w14:paraId="0BF3FA54" w14:textId="77777777" w:rsidR="00565EF1" w:rsidRPr="003A06B9" w:rsidRDefault="00565EF1" w:rsidP="00E27A01">
            <w:pPr>
              <w:jc w:val="center"/>
              <w:rPr>
                <w:rFonts w:ascii="Tahoma" w:hAnsi="Tahoma" w:cs="Arial"/>
              </w:rPr>
            </w:pPr>
          </w:p>
        </w:tc>
        <w:tc>
          <w:tcPr>
            <w:tcW w:w="2031" w:type="pct"/>
          </w:tcPr>
          <w:p w14:paraId="29D7115A" w14:textId="77777777" w:rsidR="00565EF1" w:rsidRPr="003A06B9" w:rsidRDefault="00565EF1" w:rsidP="00E27A01">
            <w:pPr>
              <w:jc w:val="center"/>
              <w:rPr>
                <w:rFonts w:ascii="Tahoma" w:hAnsi="Tahoma" w:cs="Arial"/>
              </w:rPr>
            </w:pPr>
          </w:p>
        </w:tc>
      </w:tr>
    </w:tbl>
    <w:p w14:paraId="36068E1E" w14:textId="77777777" w:rsidR="00B360A8" w:rsidRDefault="00B360A8" w:rsidP="00B360A8">
      <w:pPr>
        <w:rPr>
          <w:rFonts w:ascii="Tahoma" w:hAnsi="Tahoma" w:cs="Arial"/>
          <w:b/>
          <w:sz w:val="24"/>
          <w:szCs w:val="24"/>
        </w:rPr>
      </w:pPr>
    </w:p>
    <w:p w14:paraId="3486F03D" w14:textId="77777777" w:rsidR="00B360A8" w:rsidRDefault="00B360A8" w:rsidP="00B360A8">
      <w:pPr>
        <w:rPr>
          <w:rFonts w:ascii="Tahoma" w:hAnsi="Tahoma" w:cs="Arial"/>
          <w:b/>
          <w:sz w:val="24"/>
          <w:szCs w:val="24"/>
        </w:rPr>
      </w:pPr>
    </w:p>
    <w:p w14:paraId="76C90BD5" w14:textId="77777777" w:rsidR="00827D28" w:rsidRDefault="00827D28" w:rsidP="00B360A8">
      <w:pPr>
        <w:rPr>
          <w:rFonts w:ascii="Tahoma" w:hAnsi="Tahoma" w:cs="Arial"/>
          <w:b/>
          <w:sz w:val="24"/>
          <w:szCs w:val="24"/>
        </w:rPr>
      </w:pPr>
    </w:p>
    <w:p w14:paraId="19D7F30D" w14:textId="77777777" w:rsidR="00827D28" w:rsidRDefault="00827D28" w:rsidP="00B360A8">
      <w:pPr>
        <w:rPr>
          <w:rFonts w:ascii="Tahoma" w:hAnsi="Tahoma" w:cs="Arial"/>
          <w:b/>
          <w:sz w:val="24"/>
          <w:szCs w:val="24"/>
        </w:rPr>
      </w:pPr>
    </w:p>
    <w:p w14:paraId="0C93F931" w14:textId="77777777" w:rsidR="00827D28" w:rsidRDefault="00827D28" w:rsidP="00B360A8">
      <w:pPr>
        <w:rPr>
          <w:rFonts w:ascii="Tahoma" w:hAnsi="Tahoma" w:cs="Arial"/>
          <w:b/>
          <w:sz w:val="24"/>
          <w:szCs w:val="24"/>
        </w:rPr>
      </w:pPr>
    </w:p>
    <w:p w14:paraId="23CB7A82" w14:textId="77777777" w:rsidR="00827D28" w:rsidRDefault="00827D28" w:rsidP="00B360A8">
      <w:pPr>
        <w:rPr>
          <w:rFonts w:ascii="Tahoma" w:hAnsi="Tahoma" w:cs="Arial"/>
          <w:b/>
          <w:sz w:val="24"/>
          <w:szCs w:val="24"/>
        </w:rPr>
      </w:pPr>
    </w:p>
    <w:p w14:paraId="50279F6C" w14:textId="77777777" w:rsidR="00827D28" w:rsidRPr="003A06B9" w:rsidRDefault="00827D28" w:rsidP="00B360A8">
      <w:pPr>
        <w:rPr>
          <w:rFonts w:ascii="Tahoma" w:hAnsi="Tahoma" w:cs="Arial"/>
          <w:b/>
          <w:sz w:val="24"/>
          <w:szCs w:val="24"/>
        </w:rPr>
      </w:pPr>
    </w:p>
    <w:p w14:paraId="37BB17BF" w14:textId="77777777" w:rsidR="00B75FFD" w:rsidRDefault="00AF3A54" w:rsidP="00AF3A54">
      <w:pPr>
        <w:jc w:val="center"/>
        <w:rPr>
          <w:rFonts w:ascii="Tahoma" w:hAnsi="Tahoma" w:cs="Arial"/>
          <w:b/>
          <w:sz w:val="24"/>
          <w:szCs w:val="24"/>
        </w:rPr>
      </w:pPr>
      <w:r w:rsidRPr="003A06B9">
        <w:rPr>
          <w:rFonts w:ascii="Tahoma" w:hAnsi="Tahoma" w:cs="Arial"/>
          <w:b/>
          <w:sz w:val="24"/>
          <w:szCs w:val="24"/>
        </w:rPr>
        <w:t xml:space="preserve">B. </w:t>
      </w:r>
      <w:r w:rsidR="00AF3331" w:rsidRPr="003A06B9">
        <w:rPr>
          <w:rFonts w:ascii="Tahoma" w:hAnsi="Tahoma" w:cs="Arial"/>
          <w:b/>
          <w:sz w:val="24"/>
          <w:szCs w:val="24"/>
        </w:rPr>
        <w:t>CONSTRUCCIÓN Y ACTUALIZACIÓN DEL MANUAL DE CONVIVENCIA</w:t>
      </w:r>
    </w:p>
    <w:p w14:paraId="1F8ACE15" w14:textId="77777777" w:rsidR="00B360A8" w:rsidRPr="003A06B9" w:rsidRDefault="00B360A8" w:rsidP="00AF3A54">
      <w:pPr>
        <w:jc w:val="center"/>
        <w:rPr>
          <w:rFonts w:ascii="Tahoma" w:hAnsi="Tahoma" w:cs="Arial"/>
          <w:b/>
          <w:sz w:val="24"/>
          <w:szCs w:val="24"/>
        </w:rPr>
      </w:pPr>
    </w:p>
    <w:tbl>
      <w:tblPr>
        <w:tblStyle w:val="Tablaconcuadrcula"/>
        <w:tblpPr w:leftFromText="141" w:rightFromText="141" w:vertAnchor="text" w:horzAnchor="margin" w:tblpY="85"/>
        <w:tblW w:w="5000" w:type="pct"/>
        <w:tblLook w:val="04A0" w:firstRow="1" w:lastRow="0" w:firstColumn="1" w:lastColumn="0" w:noHBand="0" w:noVBand="1"/>
      </w:tblPr>
      <w:tblGrid>
        <w:gridCol w:w="535"/>
        <w:gridCol w:w="7197"/>
        <w:gridCol w:w="456"/>
        <w:gridCol w:w="567"/>
        <w:gridCol w:w="5861"/>
      </w:tblGrid>
      <w:tr w:rsidR="00565EF1" w:rsidRPr="003A06B9" w14:paraId="1A50351E" w14:textId="77777777" w:rsidTr="00565EF1">
        <w:trPr>
          <w:cantSplit/>
          <w:tblHeader/>
        </w:trPr>
        <w:tc>
          <w:tcPr>
            <w:tcW w:w="183" w:type="pct"/>
          </w:tcPr>
          <w:p w14:paraId="2B10D159" w14:textId="77777777" w:rsidR="00565EF1" w:rsidRPr="003A06B9" w:rsidRDefault="00565EF1" w:rsidP="003A06B9">
            <w:pPr>
              <w:rPr>
                <w:rFonts w:ascii="Tahoma" w:hAnsi="Tahoma" w:cs="Arial"/>
                <w:sz w:val="24"/>
                <w:szCs w:val="24"/>
              </w:rPr>
            </w:pPr>
          </w:p>
        </w:tc>
        <w:tc>
          <w:tcPr>
            <w:tcW w:w="2462" w:type="pct"/>
          </w:tcPr>
          <w:p w14:paraId="3F3C1561" w14:textId="77777777" w:rsidR="00565EF1" w:rsidRPr="003A06B9" w:rsidRDefault="00565EF1" w:rsidP="003A06B9">
            <w:pPr>
              <w:jc w:val="center"/>
              <w:rPr>
                <w:rFonts w:ascii="Tahoma" w:hAnsi="Tahoma" w:cs="Arial"/>
                <w:sz w:val="24"/>
                <w:szCs w:val="24"/>
              </w:rPr>
            </w:pPr>
            <w:r w:rsidRPr="003A06B9">
              <w:rPr>
                <w:rFonts w:ascii="Tahoma" w:hAnsi="Tahoma" w:cs="Arial"/>
                <w:sz w:val="24"/>
                <w:szCs w:val="24"/>
              </w:rPr>
              <w:t>PREGUNTA</w:t>
            </w:r>
          </w:p>
        </w:tc>
        <w:tc>
          <w:tcPr>
            <w:tcW w:w="156" w:type="pct"/>
          </w:tcPr>
          <w:p w14:paraId="7F0D001A" w14:textId="77777777" w:rsidR="00565EF1" w:rsidRPr="003A06B9" w:rsidRDefault="00565EF1" w:rsidP="003A06B9">
            <w:pPr>
              <w:jc w:val="center"/>
              <w:rPr>
                <w:rFonts w:ascii="Tahoma" w:hAnsi="Tahoma" w:cs="Arial"/>
                <w:sz w:val="24"/>
                <w:szCs w:val="24"/>
              </w:rPr>
            </w:pPr>
            <w:r w:rsidRPr="003A06B9">
              <w:rPr>
                <w:rFonts w:ascii="Tahoma" w:hAnsi="Tahoma" w:cs="Arial"/>
                <w:sz w:val="24"/>
                <w:szCs w:val="24"/>
              </w:rPr>
              <w:t>SI</w:t>
            </w:r>
          </w:p>
        </w:tc>
        <w:tc>
          <w:tcPr>
            <w:tcW w:w="194" w:type="pct"/>
          </w:tcPr>
          <w:p w14:paraId="30C9EBCB" w14:textId="77777777" w:rsidR="00565EF1" w:rsidRPr="003A06B9" w:rsidRDefault="00565EF1" w:rsidP="003A06B9">
            <w:pPr>
              <w:jc w:val="center"/>
              <w:rPr>
                <w:rFonts w:ascii="Tahoma" w:hAnsi="Tahoma" w:cs="Arial"/>
                <w:sz w:val="24"/>
                <w:szCs w:val="24"/>
              </w:rPr>
            </w:pPr>
            <w:r w:rsidRPr="003A06B9">
              <w:rPr>
                <w:rFonts w:ascii="Tahoma" w:hAnsi="Tahoma" w:cs="Arial"/>
                <w:sz w:val="24"/>
                <w:szCs w:val="24"/>
              </w:rPr>
              <w:t>NO</w:t>
            </w:r>
          </w:p>
        </w:tc>
        <w:tc>
          <w:tcPr>
            <w:tcW w:w="2005" w:type="pct"/>
          </w:tcPr>
          <w:p w14:paraId="4D679872" w14:textId="77777777" w:rsidR="00565EF1" w:rsidRPr="003A06B9" w:rsidRDefault="00565EF1" w:rsidP="003A06B9">
            <w:pPr>
              <w:jc w:val="center"/>
              <w:rPr>
                <w:rFonts w:ascii="Tahoma" w:hAnsi="Tahoma" w:cs="Arial"/>
                <w:sz w:val="24"/>
                <w:szCs w:val="24"/>
              </w:rPr>
            </w:pPr>
            <w:r w:rsidRPr="003A06B9">
              <w:rPr>
                <w:rFonts w:ascii="Tahoma" w:hAnsi="Tahoma" w:cs="Arial"/>
                <w:sz w:val="24"/>
                <w:szCs w:val="24"/>
              </w:rPr>
              <w:t>¿Cómo?/ ¿Por qué?</w:t>
            </w:r>
          </w:p>
        </w:tc>
      </w:tr>
      <w:tr w:rsidR="00565EF1" w:rsidRPr="003A06B9" w14:paraId="6E95F40E" w14:textId="77777777" w:rsidTr="00565EF1">
        <w:tc>
          <w:tcPr>
            <w:tcW w:w="183" w:type="pct"/>
          </w:tcPr>
          <w:p w14:paraId="1212825D" w14:textId="77777777" w:rsidR="00565EF1" w:rsidRPr="003A06B9" w:rsidRDefault="00565EF1" w:rsidP="003A06B9">
            <w:pPr>
              <w:jc w:val="both"/>
              <w:rPr>
                <w:rFonts w:ascii="Tahoma" w:hAnsi="Tahoma" w:cs="Arial"/>
                <w:sz w:val="24"/>
                <w:szCs w:val="24"/>
              </w:rPr>
            </w:pPr>
            <w:r w:rsidRPr="003A06B9">
              <w:rPr>
                <w:rFonts w:ascii="Tahoma" w:hAnsi="Tahoma" w:cs="Arial"/>
                <w:sz w:val="24"/>
                <w:szCs w:val="24"/>
              </w:rPr>
              <w:t>6</w:t>
            </w:r>
          </w:p>
        </w:tc>
        <w:tc>
          <w:tcPr>
            <w:tcW w:w="2462" w:type="pct"/>
          </w:tcPr>
          <w:p w14:paraId="6B1FE1AE" w14:textId="77777777" w:rsidR="00565EF1" w:rsidRPr="003A06B9" w:rsidRDefault="00565EF1" w:rsidP="00AF3331">
            <w:pPr>
              <w:jc w:val="both"/>
              <w:rPr>
                <w:rFonts w:ascii="Tahoma" w:hAnsi="Tahoma" w:cs="Arial"/>
                <w:sz w:val="24"/>
                <w:szCs w:val="24"/>
              </w:rPr>
            </w:pPr>
            <w:r w:rsidRPr="003A06B9">
              <w:rPr>
                <w:rFonts w:ascii="Tahoma" w:hAnsi="Tahoma" w:cs="Arial"/>
                <w:sz w:val="24"/>
                <w:szCs w:val="24"/>
              </w:rPr>
              <w:t>¿Se contó con la participación activa de la comunidad educativa  en la construcción y actualización del manual de convivencia?</w:t>
            </w:r>
          </w:p>
        </w:tc>
        <w:tc>
          <w:tcPr>
            <w:tcW w:w="156" w:type="pct"/>
          </w:tcPr>
          <w:p w14:paraId="4121BD62" w14:textId="77777777" w:rsidR="00565EF1" w:rsidRPr="003A06B9" w:rsidRDefault="00565EF1" w:rsidP="003A06B9">
            <w:pPr>
              <w:jc w:val="center"/>
              <w:rPr>
                <w:rFonts w:ascii="Tahoma" w:hAnsi="Tahoma" w:cs="Arial"/>
                <w:sz w:val="24"/>
                <w:szCs w:val="24"/>
              </w:rPr>
            </w:pPr>
          </w:p>
        </w:tc>
        <w:tc>
          <w:tcPr>
            <w:tcW w:w="194" w:type="pct"/>
          </w:tcPr>
          <w:p w14:paraId="466B251A" w14:textId="77777777" w:rsidR="00565EF1" w:rsidRPr="003A06B9" w:rsidRDefault="00565EF1" w:rsidP="003A06B9">
            <w:pPr>
              <w:jc w:val="center"/>
              <w:rPr>
                <w:rFonts w:ascii="Tahoma" w:hAnsi="Tahoma" w:cs="Arial"/>
                <w:sz w:val="24"/>
                <w:szCs w:val="24"/>
              </w:rPr>
            </w:pPr>
          </w:p>
        </w:tc>
        <w:tc>
          <w:tcPr>
            <w:tcW w:w="2005" w:type="pct"/>
          </w:tcPr>
          <w:p w14:paraId="177B41BF" w14:textId="77777777" w:rsidR="00565EF1" w:rsidRPr="003A06B9" w:rsidRDefault="00565EF1" w:rsidP="003A06B9">
            <w:pPr>
              <w:jc w:val="both"/>
              <w:rPr>
                <w:rFonts w:ascii="Tahoma" w:hAnsi="Tahoma" w:cs="Arial"/>
                <w:sz w:val="24"/>
                <w:szCs w:val="24"/>
              </w:rPr>
            </w:pPr>
          </w:p>
        </w:tc>
      </w:tr>
      <w:tr w:rsidR="00565EF1" w:rsidRPr="003A06B9" w14:paraId="7EF7BC36" w14:textId="77777777" w:rsidTr="00565EF1">
        <w:tc>
          <w:tcPr>
            <w:tcW w:w="183" w:type="pct"/>
          </w:tcPr>
          <w:p w14:paraId="09C0BBB8" w14:textId="77777777" w:rsidR="00565EF1" w:rsidRPr="003A06B9" w:rsidRDefault="00565EF1" w:rsidP="00177E47">
            <w:pPr>
              <w:jc w:val="both"/>
              <w:rPr>
                <w:rFonts w:ascii="Tahoma" w:hAnsi="Tahoma" w:cs="Arial"/>
                <w:sz w:val="24"/>
                <w:szCs w:val="24"/>
              </w:rPr>
            </w:pPr>
            <w:r w:rsidRPr="003A06B9">
              <w:rPr>
                <w:rFonts w:ascii="Tahoma" w:hAnsi="Tahoma" w:cs="Arial"/>
                <w:sz w:val="24"/>
                <w:szCs w:val="24"/>
              </w:rPr>
              <w:t>7</w:t>
            </w:r>
          </w:p>
        </w:tc>
        <w:tc>
          <w:tcPr>
            <w:tcW w:w="2462" w:type="pct"/>
          </w:tcPr>
          <w:p w14:paraId="41EE346C" w14:textId="77777777" w:rsidR="00565EF1" w:rsidRPr="003A06B9" w:rsidRDefault="00565EF1" w:rsidP="00AF3A54">
            <w:pPr>
              <w:jc w:val="both"/>
              <w:rPr>
                <w:rFonts w:ascii="Tahoma" w:hAnsi="Tahoma" w:cs="Arial"/>
                <w:sz w:val="24"/>
                <w:szCs w:val="24"/>
              </w:rPr>
            </w:pPr>
            <w:r w:rsidRPr="003A06B9">
              <w:rPr>
                <w:rFonts w:ascii="Tahoma" w:hAnsi="Tahoma" w:cs="Arial"/>
                <w:sz w:val="24"/>
                <w:szCs w:val="24"/>
              </w:rPr>
              <w:t>¿Dentro del Manual de Convivencia se hace referencia a las estrategias de socialización del contenido del mismo?</w:t>
            </w:r>
          </w:p>
        </w:tc>
        <w:tc>
          <w:tcPr>
            <w:tcW w:w="156" w:type="pct"/>
          </w:tcPr>
          <w:p w14:paraId="6A5DDE03" w14:textId="77777777" w:rsidR="00565EF1" w:rsidRPr="003A06B9" w:rsidRDefault="00565EF1" w:rsidP="00177E47">
            <w:pPr>
              <w:jc w:val="center"/>
              <w:rPr>
                <w:rFonts w:ascii="Tahoma" w:hAnsi="Tahoma" w:cs="Arial"/>
                <w:sz w:val="24"/>
                <w:szCs w:val="24"/>
              </w:rPr>
            </w:pPr>
          </w:p>
        </w:tc>
        <w:tc>
          <w:tcPr>
            <w:tcW w:w="194" w:type="pct"/>
          </w:tcPr>
          <w:p w14:paraId="2E1AFD92" w14:textId="77777777" w:rsidR="00565EF1" w:rsidRPr="003A06B9" w:rsidRDefault="00565EF1" w:rsidP="00177E47">
            <w:pPr>
              <w:jc w:val="center"/>
              <w:rPr>
                <w:rFonts w:ascii="Tahoma" w:hAnsi="Tahoma" w:cs="Arial"/>
                <w:sz w:val="24"/>
                <w:szCs w:val="24"/>
              </w:rPr>
            </w:pPr>
          </w:p>
        </w:tc>
        <w:tc>
          <w:tcPr>
            <w:tcW w:w="2005" w:type="pct"/>
          </w:tcPr>
          <w:p w14:paraId="5C7E93C4" w14:textId="77777777" w:rsidR="00565EF1" w:rsidRPr="003A06B9" w:rsidRDefault="00565EF1" w:rsidP="00177E47">
            <w:pPr>
              <w:jc w:val="both"/>
              <w:rPr>
                <w:rFonts w:ascii="Tahoma" w:hAnsi="Tahoma" w:cs="Arial"/>
                <w:sz w:val="24"/>
                <w:szCs w:val="24"/>
              </w:rPr>
            </w:pPr>
          </w:p>
        </w:tc>
      </w:tr>
      <w:tr w:rsidR="00565EF1" w:rsidRPr="003A06B9" w14:paraId="57D9354B" w14:textId="77777777" w:rsidTr="00565EF1">
        <w:trPr>
          <w:trHeight w:val="1124"/>
        </w:trPr>
        <w:tc>
          <w:tcPr>
            <w:tcW w:w="183" w:type="pct"/>
          </w:tcPr>
          <w:p w14:paraId="00FC670C" w14:textId="77777777" w:rsidR="00565EF1" w:rsidRPr="003A06B9" w:rsidRDefault="00565EF1" w:rsidP="00177E47">
            <w:pPr>
              <w:jc w:val="both"/>
              <w:rPr>
                <w:rFonts w:ascii="Tahoma" w:hAnsi="Tahoma" w:cs="Arial"/>
                <w:sz w:val="24"/>
                <w:szCs w:val="24"/>
              </w:rPr>
            </w:pPr>
            <w:r w:rsidRPr="003A06B9">
              <w:rPr>
                <w:rFonts w:ascii="Tahoma" w:hAnsi="Tahoma" w:cs="Arial"/>
                <w:sz w:val="24"/>
                <w:szCs w:val="24"/>
              </w:rPr>
              <w:t>8</w:t>
            </w:r>
          </w:p>
        </w:tc>
        <w:tc>
          <w:tcPr>
            <w:tcW w:w="2462" w:type="pct"/>
          </w:tcPr>
          <w:p w14:paraId="6E09DB8C" w14:textId="77777777" w:rsidR="00565EF1" w:rsidRPr="003A06B9" w:rsidRDefault="00565EF1" w:rsidP="00AF3A54">
            <w:pPr>
              <w:jc w:val="both"/>
              <w:rPr>
                <w:rFonts w:ascii="Tahoma" w:hAnsi="Tahoma" w:cs="Arial"/>
                <w:sz w:val="24"/>
                <w:szCs w:val="24"/>
              </w:rPr>
            </w:pPr>
            <w:r w:rsidRPr="003A06B9">
              <w:rPr>
                <w:rFonts w:ascii="Tahoma" w:hAnsi="Tahoma" w:cs="Arial"/>
                <w:sz w:val="24"/>
                <w:szCs w:val="24"/>
              </w:rPr>
              <w:t>¿ Para actualizar el manual realizó un proceso de diagnóstico participativo o lectura de contexto, que permita identificar las principales situaciones que alteran la convivencia escolar en su institución educativa?</w:t>
            </w:r>
          </w:p>
        </w:tc>
        <w:tc>
          <w:tcPr>
            <w:tcW w:w="156" w:type="pct"/>
          </w:tcPr>
          <w:p w14:paraId="0B387FCD" w14:textId="77777777" w:rsidR="00565EF1" w:rsidRPr="003A06B9" w:rsidRDefault="00565EF1" w:rsidP="00177E47">
            <w:pPr>
              <w:jc w:val="center"/>
              <w:rPr>
                <w:rFonts w:ascii="Tahoma" w:hAnsi="Tahoma" w:cs="Arial"/>
                <w:sz w:val="24"/>
                <w:szCs w:val="24"/>
              </w:rPr>
            </w:pPr>
          </w:p>
        </w:tc>
        <w:tc>
          <w:tcPr>
            <w:tcW w:w="194" w:type="pct"/>
          </w:tcPr>
          <w:p w14:paraId="118B96BE" w14:textId="77777777" w:rsidR="00565EF1" w:rsidRPr="003A06B9" w:rsidRDefault="00565EF1" w:rsidP="00177E47">
            <w:pPr>
              <w:jc w:val="center"/>
              <w:rPr>
                <w:rFonts w:ascii="Tahoma" w:hAnsi="Tahoma" w:cs="Arial"/>
                <w:sz w:val="24"/>
                <w:szCs w:val="24"/>
              </w:rPr>
            </w:pPr>
          </w:p>
        </w:tc>
        <w:tc>
          <w:tcPr>
            <w:tcW w:w="2005" w:type="pct"/>
          </w:tcPr>
          <w:p w14:paraId="3322C480" w14:textId="77777777" w:rsidR="00565EF1" w:rsidRPr="003A06B9" w:rsidRDefault="00565EF1" w:rsidP="00177E47">
            <w:pPr>
              <w:jc w:val="center"/>
              <w:rPr>
                <w:rFonts w:ascii="Tahoma" w:hAnsi="Tahoma" w:cs="Arial"/>
                <w:sz w:val="24"/>
                <w:szCs w:val="24"/>
              </w:rPr>
            </w:pPr>
          </w:p>
        </w:tc>
      </w:tr>
      <w:tr w:rsidR="00565EF1" w:rsidRPr="003A06B9" w14:paraId="1931E202" w14:textId="77777777" w:rsidTr="00565EF1">
        <w:tc>
          <w:tcPr>
            <w:tcW w:w="183" w:type="pct"/>
          </w:tcPr>
          <w:p w14:paraId="42DE736F" w14:textId="77777777" w:rsidR="00565EF1" w:rsidRPr="003A06B9" w:rsidRDefault="00565EF1" w:rsidP="00144F86">
            <w:pPr>
              <w:jc w:val="both"/>
              <w:rPr>
                <w:rFonts w:ascii="Tahoma" w:hAnsi="Tahoma" w:cs="Arial"/>
                <w:sz w:val="24"/>
                <w:szCs w:val="24"/>
              </w:rPr>
            </w:pPr>
            <w:r w:rsidRPr="003A06B9">
              <w:rPr>
                <w:rFonts w:ascii="Tahoma" w:hAnsi="Tahoma" w:cs="Arial"/>
                <w:sz w:val="24"/>
                <w:szCs w:val="24"/>
              </w:rPr>
              <w:t>9</w:t>
            </w:r>
          </w:p>
        </w:tc>
        <w:tc>
          <w:tcPr>
            <w:tcW w:w="2462" w:type="pct"/>
          </w:tcPr>
          <w:p w14:paraId="6AFF4675" w14:textId="77777777" w:rsidR="00565EF1" w:rsidRPr="003A06B9" w:rsidRDefault="00565EF1" w:rsidP="00177E47">
            <w:pPr>
              <w:jc w:val="both"/>
              <w:rPr>
                <w:rFonts w:ascii="Tahoma" w:hAnsi="Tahoma" w:cs="Arial"/>
                <w:sz w:val="24"/>
                <w:szCs w:val="24"/>
              </w:rPr>
            </w:pPr>
            <w:r w:rsidRPr="003A06B9">
              <w:rPr>
                <w:rFonts w:ascii="Tahoma" w:hAnsi="Tahoma" w:cs="Arial"/>
                <w:sz w:val="24"/>
                <w:szCs w:val="24"/>
              </w:rPr>
              <w:t>¿Realizó participativamente los procesos de elaboración de alternativas de solución a las situaciones que afectan la convivencia en su EE?</w:t>
            </w:r>
          </w:p>
        </w:tc>
        <w:tc>
          <w:tcPr>
            <w:tcW w:w="156" w:type="pct"/>
          </w:tcPr>
          <w:p w14:paraId="5E3EEE3D" w14:textId="77777777" w:rsidR="00565EF1" w:rsidRPr="003A06B9" w:rsidRDefault="00565EF1" w:rsidP="00177E47">
            <w:pPr>
              <w:jc w:val="center"/>
              <w:rPr>
                <w:rFonts w:ascii="Tahoma" w:hAnsi="Tahoma" w:cs="Arial"/>
                <w:sz w:val="24"/>
                <w:szCs w:val="24"/>
              </w:rPr>
            </w:pPr>
          </w:p>
        </w:tc>
        <w:tc>
          <w:tcPr>
            <w:tcW w:w="194" w:type="pct"/>
          </w:tcPr>
          <w:p w14:paraId="2F467E31" w14:textId="77777777" w:rsidR="00565EF1" w:rsidRPr="003A06B9" w:rsidRDefault="00565EF1" w:rsidP="00177E47">
            <w:pPr>
              <w:jc w:val="center"/>
              <w:rPr>
                <w:rFonts w:ascii="Tahoma" w:hAnsi="Tahoma" w:cs="Arial"/>
                <w:sz w:val="24"/>
                <w:szCs w:val="24"/>
              </w:rPr>
            </w:pPr>
          </w:p>
        </w:tc>
        <w:tc>
          <w:tcPr>
            <w:tcW w:w="2005" w:type="pct"/>
          </w:tcPr>
          <w:p w14:paraId="3E63E415" w14:textId="77777777" w:rsidR="00565EF1" w:rsidRPr="003A06B9" w:rsidRDefault="00565EF1" w:rsidP="00177E47">
            <w:pPr>
              <w:jc w:val="center"/>
              <w:rPr>
                <w:rFonts w:ascii="Tahoma" w:hAnsi="Tahoma" w:cs="Arial"/>
                <w:sz w:val="24"/>
                <w:szCs w:val="24"/>
              </w:rPr>
            </w:pPr>
          </w:p>
        </w:tc>
      </w:tr>
      <w:tr w:rsidR="00565EF1" w:rsidRPr="003A06B9" w14:paraId="6093CCED" w14:textId="77777777" w:rsidTr="00565EF1">
        <w:tc>
          <w:tcPr>
            <w:tcW w:w="183" w:type="pct"/>
          </w:tcPr>
          <w:p w14:paraId="29B81B2E" w14:textId="77777777" w:rsidR="00565EF1" w:rsidRPr="003A06B9" w:rsidRDefault="00565EF1" w:rsidP="00565EF1">
            <w:pPr>
              <w:rPr>
                <w:rFonts w:ascii="Tahoma" w:hAnsi="Tahoma" w:cs="Arial"/>
                <w:sz w:val="24"/>
                <w:szCs w:val="24"/>
              </w:rPr>
            </w:pPr>
            <w:r w:rsidRPr="003A06B9">
              <w:rPr>
                <w:rFonts w:ascii="Tahoma" w:hAnsi="Tahoma" w:cs="Arial"/>
                <w:sz w:val="24"/>
                <w:szCs w:val="24"/>
              </w:rPr>
              <w:t>10</w:t>
            </w:r>
          </w:p>
        </w:tc>
        <w:tc>
          <w:tcPr>
            <w:tcW w:w="2462" w:type="pct"/>
          </w:tcPr>
          <w:p w14:paraId="16F76CE2" w14:textId="77777777" w:rsidR="00565EF1" w:rsidRPr="003A06B9" w:rsidRDefault="00565EF1" w:rsidP="00177E47">
            <w:pPr>
              <w:rPr>
                <w:rFonts w:ascii="Tahoma" w:hAnsi="Tahoma" w:cs="Arial"/>
                <w:sz w:val="24"/>
                <w:szCs w:val="24"/>
              </w:rPr>
            </w:pPr>
            <w:r w:rsidRPr="003A06B9">
              <w:rPr>
                <w:rFonts w:ascii="Tahoma" w:hAnsi="Tahoma" w:cs="Arial"/>
                <w:sz w:val="24"/>
                <w:szCs w:val="24"/>
              </w:rPr>
              <w:t>¿Existe un reglamento del Comité de Convivencia Escolar como parte anexa del manual de convivencia?</w:t>
            </w:r>
          </w:p>
        </w:tc>
        <w:tc>
          <w:tcPr>
            <w:tcW w:w="156" w:type="pct"/>
          </w:tcPr>
          <w:p w14:paraId="2D18E448" w14:textId="77777777" w:rsidR="00565EF1" w:rsidRPr="003A06B9" w:rsidRDefault="00565EF1" w:rsidP="00177E47">
            <w:pPr>
              <w:jc w:val="center"/>
              <w:rPr>
                <w:rFonts w:ascii="Tahoma" w:hAnsi="Tahoma" w:cs="Arial"/>
                <w:sz w:val="24"/>
                <w:szCs w:val="24"/>
              </w:rPr>
            </w:pPr>
          </w:p>
        </w:tc>
        <w:tc>
          <w:tcPr>
            <w:tcW w:w="194" w:type="pct"/>
          </w:tcPr>
          <w:p w14:paraId="2EFA7141" w14:textId="77777777" w:rsidR="00565EF1" w:rsidRPr="003A06B9" w:rsidRDefault="00565EF1" w:rsidP="00177E47">
            <w:pPr>
              <w:jc w:val="center"/>
              <w:rPr>
                <w:rFonts w:ascii="Tahoma" w:hAnsi="Tahoma" w:cs="Arial"/>
                <w:sz w:val="24"/>
                <w:szCs w:val="24"/>
              </w:rPr>
            </w:pPr>
          </w:p>
        </w:tc>
        <w:tc>
          <w:tcPr>
            <w:tcW w:w="2005" w:type="pct"/>
          </w:tcPr>
          <w:p w14:paraId="58D78EF2" w14:textId="77777777" w:rsidR="00565EF1" w:rsidRPr="003A06B9" w:rsidRDefault="00565EF1" w:rsidP="00177E47">
            <w:pPr>
              <w:jc w:val="center"/>
              <w:rPr>
                <w:rFonts w:ascii="Tahoma" w:hAnsi="Tahoma" w:cs="Arial"/>
                <w:sz w:val="24"/>
                <w:szCs w:val="24"/>
              </w:rPr>
            </w:pPr>
          </w:p>
        </w:tc>
      </w:tr>
    </w:tbl>
    <w:p w14:paraId="2899717A" w14:textId="77777777" w:rsidR="00B360A8" w:rsidRDefault="00B360A8" w:rsidP="00E72442">
      <w:pPr>
        <w:jc w:val="center"/>
        <w:rPr>
          <w:rFonts w:ascii="Tahoma" w:hAnsi="Tahoma" w:cs="Arial"/>
          <w:b/>
          <w:sz w:val="24"/>
          <w:szCs w:val="24"/>
        </w:rPr>
      </w:pPr>
    </w:p>
    <w:p w14:paraId="1B1BD60B" w14:textId="77777777" w:rsidR="00827D28" w:rsidRDefault="00827D28" w:rsidP="00E72442">
      <w:pPr>
        <w:jc w:val="center"/>
        <w:rPr>
          <w:rFonts w:ascii="Tahoma" w:hAnsi="Tahoma" w:cs="Arial"/>
          <w:b/>
          <w:sz w:val="24"/>
          <w:szCs w:val="24"/>
        </w:rPr>
      </w:pPr>
    </w:p>
    <w:p w14:paraId="15EF1560" w14:textId="77777777" w:rsidR="00827D28" w:rsidRDefault="00827D28" w:rsidP="00E72442">
      <w:pPr>
        <w:jc w:val="center"/>
        <w:rPr>
          <w:rFonts w:ascii="Tahoma" w:hAnsi="Tahoma" w:cs="Arial"/>
          <w:b/>
          <w:sz w:val="24"/>
          <w:szCs w:val="24"/>
        </w:rPr>
      </w:pPr>
    </w:p>
    <w:p w14:paraId="1013D241" w14:textId="77777777" w:rsidR="00827D28" w:rsidRDefault="00827D28" w:rsidP="00E72442">
      <w:pPr>
        <w:jc w:val="center"/>
        <w:rPr>
          <w:rFonts w:ascii="Tahoma" w:hAnsi="Tahoma" w:cs="Arial"/>
          <w:b/>
          <w:sz w:val="24"/>
          <w:szCs w:val="24"/>
        </w:rPr>
      </w:pPr>
    </w:p>
    <w:p w14:paraId="6375BAF0" w14:textId="77777777" w:rsidR="00827D28" w:rsidRDefault="00827D28" w:rsidP="00E72442">
      <w:pPr>
        <w:jc w:val="center"/>
        <w:rPr>
          <w:rFonts w:ascii="Tahoma" w:hAnsi="Tahoma" w:cs="Arial"/>
          <w:b/>
          <w:sz w:val="24"/>
          <w:szCs w:val="24"/>
        </w:rPr>
      </w:pPr>
    </w:p>
    <w:p w14:paraId="36917349" w14:textId="77777777" w:rsidR="00827D28" w:rsidRDefault="00827D28" w:rsidP="00E72442">
      <w:pPr>
        <w:jc w:val="center"/>
        <w:rPr>
          <w:rFonts w:ascii="Tahoma" w:hAnsi="Tahoma" w:cs="Arial"/>
          <w:b/>
          <w:sz w:val="24"/>
          <w:szCs w:val="24"/>
        </w:rPr>
      </w:pPr>
    </w:p>
    <w:p w14:paraId="05009928" w14:textId="77777777" w:rsidR="00827D28" w:rsidRDefault="00827D28" w:rsidP="00E72442">
      <w:pPr>
        <w:jc w:val="center"/>
        <w:rPr>
          <w:rFonts w:ascii="Tahoma" w:hAnsi="Tahoma" w:cs="Arial"/>
          <w:b/>
          <w:sz w:val="24"/>
          <w:szCs w:val="24"/>
        </w:rPr>
      </w:pPr>
    </w:p>
    <w:p w14:paraId="03003AA6" w14:textId="77777777" w:rsidR="00827D28" w:rsidRDefault="00827D28" w:rsidP="00E72442">
      <w:pPr>
        <w:jc w:val="center"/>
        <w:rPr>
          <w:rFonts w:ascii="Tahoma" w:hAnsi="Tahoma" w:cs="Arial"/>
          <w:b/>
          <w:sz w:val="24"/>
          <w:szCs w:val="24"/>
        </w:rPr>
      </w:pPr>
    </w:p>
    <w:p w14:paraId="21A324BF" w14:textId="77777777" w:rsidR="00B360A8" w:rsidRPr="003A06B9" w:rsidRDefault="00144F86" w:rsidP="00B360A8">
      <w:pPr>
        <w:jc w:val="center"/>
        <w:rPr>
          <w:rFonts w:ascii="Tahoma" w:hAnsi="Tahoma" w:cs="Arial"/>
          <w:b/>
          <w:sz w:val="24"/>
          <w:szCs w:val="24"/>
        </w:rPr>
      </w:pPr>
      <w:r w:rsidRPr="003A06B9">
        <w:rPr>
          <w:rFonts w:ascii="Tahoma" w:hAnsi="Tahoma" w:cs="Arial"/>
          <w:b/>
          <w:sz w:val="24"/>
          <w:szCs w:val="24"/>
        </w:rPr>
        <w:t xml:space="preserve">C. </w:t>
      </w:r>
      <w:r w:rsidR="00C6650C" w:rsidRPr="003A06B9">
        <w:rPr>
          <w:rFonts w:ascii="Tahoma" w:hAnsi="Tahoma" w:cs="Arial"/>
          <w:b/>
          <w:sz w:val="24"/>
          <w:szCs w:val="24"/>
        </w:rPr>
        <w:t>DIVERSIDAD - PLURALIDAD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922"/>
        <w:gridCol w:w="6840"/>
        <w:gridCol w:w="441"/>
        <w:gridCol w:w="552"/>
        <w:gridCol w:w="5861"/>
      </w:tblGrid>
      <w:tr w:rsidR="00565EF1" w:rsidRPr="003A06B9" w14:paraId="631C9DDA" w14:textId="77777777" w:rsidTr="00565EF1">
        <w:tc>
          <w:tcPr>
            <w:tcW w:w="315" w:type="pct"/>
          </w:tcPr>
          <w:p w14:paraId="0AC57B8C" w14:textId="77777777" w:rsidR="00565EF1" w:rsidRPr="003A06B9" w:rsidRDefault="00565EF1" w:rsidP="003A06B9">
            <w:pPr>
              <w:jc w:val="center"/>
              <w:rPr>
                <w:rFonts w:ascii="Tahoma" w:hAnsi="Tahoma" w:cs="Arial"/>
                <w:sz w:val="24"/>
                <w:szCs w:val="24"/>
              </w:rPr>
            </w:pPr>
          </w:p>
        </w:tc>
        <w:tc>
          <w:tcPr>
            <w:tcW w:w="2340" w:type="pct"/>
          </w:tcPr>
          <w:p w14:paraId="55215A43" w14:textId="77777777" w:rsidR="00565EF1" w:rsidRPr="003A06B9" w:rsidRDefault="00565EF1" w:rsidP="003A06B9">
            <w:pPr>
              <w:jc w:val="center"/>
              <w:rPr>
                <w:rFonts w:ascii="Tahoma" w:hAnsi="Tahoma" w:cs="Arial"/>
                <w:sz w:val="24"/>
                <w:szCs w:val="24"/>
              </w:rPr>
            </w:pPr>
            <w:r w:rsidRPr="003A06B9">
              <w:rPr>
                <w:rFonts w:ascii="Tahoma" w:hAnsi="Tahoma" w:cs="Arial"/>
                <w:sz w:val="24"/>
                <w:szCs w:val="24"/>
              </w:rPr>
              <w:t>PREGUNTA</w:t>
            </w:r>
          </w:p>
        </w:tc>
        <w:tc>
          <w:tcPr>
            <w:tcW w:w="151" w:type="pct"/>
          </w:tcPr>
          <w:p w14:paraId="7B90A337" w14:textId="77777777" w:rsidR="00565EF1" w:rsidRPr="003A06B9" w:rsidRDefault="00565EF1" w:rsidP="003A06B9">
            <w:pPr>
              <w:jc w:val="center"/>
              <w:rPr>
                <w:rFonts w:ascii="Tahoma" w:hAnsi="Tahoma" w:cs="Arial"/>
                <w:sz w:val="24"/>
                <w:szCs w:val="24"/>
              </w:rPr>
            </w:pPr>
            <w:r w:rsidRPr="003A06B9">
              <w:rPr>
                <w:rFonts w:ascii="Tahoma" w:hAnsi="Tahoma" w:cs="Arial"/>
                <w:sz w:val="24"/>
                <w:szCs w:val="24"/>
              </w:rPr>
              <w:t>SI</w:t>
            </w:r>
          </w:p>
        </w:tc>
        <w:tc>
          <w:tcPr>
            <w:tcW w:w="189" w:type="pct"/>
          </w:tcPr>
          <w:p w14:paraId="76D25DE1" w14:textId="77777777" w:rsidR="00565EF1" w:rsidRPr="003A06B9" w:rsidRDefault="00565EF1" w:rsidP="003A06B9">
            <w:pPr>
              <w:jc w:val="center"/>
              <w:rPr>
                <w:rFonts w:ascii="Tahoma" w:hAnsi="Tahoma" w:cs="Arial"/>
                <w:sz w:val="24"/>
                <w:szCs w:val="24"/>
              </w:rPr>
            </w:pPr>
            <w:r w:rsidRPr="003A06B9">
              <w:rPr>
                <w:rFonts w:ascii="Tahoma" w:hAnsi="Tahoma" w:cs="Arial"/>
                <w:sz w:val="24"/>
                <w:szCs w:val="24"/>
              </w:rPr>
              <w:t>NO</w:t>
            </w:r>
          </w:p>
        </w:tc>
        <w:tc>
          <w:tcPr>
            <w:tcW w:w="2005" w:type="pct"/>
          </w:tcPr>
          <w:p w14:paraId="7F6865F6" w14:textId="77777777" w:rsidR="00565EF1" w:rsidRPr="003A06B9" w:rsidRDefault="00565EF1" w:rsidP="003A06B9">
            <w:pPr>
              <w:jc w:val="center"/>
              <w:rPr>
                <w:rFonts w:ascii="Tahoma" w:hAnsi="Tahoma" w:cs="Arial"/>
                <w:sz w:val="24"/>
                <w:szCs w:val="24"/>
              </w:rPr>
            </w:pPr>
            <w:r w:rsidRPr="003A06B9">
              <w:rPr>
                <w:rFonts w:ascii="Tahoma" w:hAnsi="Tahoma" w:cs="Arial"/>
                <w:sz w:val="24"/>
                <w:szCs w:val="24"/>
              </w:rPr>
              <w:t>¿Cómo?/ ¿Por qué?</w:t>
            </w:r>
          </w:p>
        </w:tc>
      </w:tr>
      <w:tr w:rsidR="00565EF1" w:rsidRPr="003A06B9" w14:paraId="543CF6EB" w14:textId="77777777" w:rsidTr="00565EF1">
        <w:tc>
          <w:tcPr>
            <w:tcW w:w="315" w:type="pct"/>
          </w:tcPr>
          <w:p w14:paraId="5BE0AE67" w14:textId="77777777" w:rsidR="00565EF1" w:rsidRPr="003A06B9" w:rsidRDefault="00565EF1" w:rsidP="00565EF1">
            <w:pPr>
              <w:jc w:val="both"/>
              <w:rPr>
                <w:rFonts w:ascii="Tahoma" w:hAnsi="Tahoma" w:cs="Arial"/>
                <w:sz w:val="24"/>
                <w:szCs w:val="24"/>
              </w:rPr>
            </w:pPr>
            <w:r w:rsidRPr="003A06B9">
              <w:rPr>
                <w:rFonts w:ascii="Tahoma" w:hAnsi="Tahoma" w:cs="Arial"/>
                <w:sz w:val="24"/>
                <w:szCs w:val="24"/>
              </w:rPr>
              <w:t>11</w:t>
            </w:r>
          </w:p>
        </w:tc>
        <w:tc>
          <w:tcPr>
            <w:tcW w:w="2340" w:type="pct"/>
          </w:tcPr>
          <w:p w14:paraId="558F8912" w14:textId="77777777" w:rsidR="00565EF1" w:rsidRPr="003A06B9" w:rsidRDefault="00565EF1" w:rsidP="00144F86">
            <w:pPr>
              <w:jc w:val="both"/>
              <w:rPr>
                <w:rFonts w:ascii="Tahoma" w:hAnsi="Tahoma" w:cs="Arial"/>
                <w:sz w:val="24"/>
                <w:szCs w:val="24"/>
                <w:highlight w:val="green"/>
              </w:rPr>
            </w:pPr>
            <w:r w:rsidRPr="003A06B9">
              <w:rPr>
                <w:rFonts w:ascii="Tahoma" w:hAnsi="Tahoma" w:cs="Arial"/>
                <w:sz w:val="24"/>
                <w:szCs w:val="24"/>
              </w:rPr>
              <w:t>¿Su manual de Convivencia establece tratos diferenciales o roles distintos entre niños y niñas? (roles y estereotipos de género)</w:t>
            </w:r>
          </w:p>
        </w:tc>
        <w:tc>
          <w:tcPr>
            <w:tcW w:w="151" w:type="pct"/>
          </w:tcPr>
          <w:p w14:paraId="7E8A67B4" w14:textId="77777777" w:rsidR="00565EF1" w:rsidRPr="003A06B9" w:rsidRDefault="00565EF1" w:rsidP="003A06B9">
            <w:pPr>
              <w:jc w:val="center"/>
              <w:rPr>
                <w:rFonts w:ascii="Tahoma" w:hAnsi="Tahoma" w:cs="Arial"/>
                <w:sz w:val="24"/>
                <w:szCs w:val="24"/>
              </w:rPr>
            </w:pPr>
          </w:p>
        </w:tc>
        <w:tc>
          <w:tcPr>
            <w:tcW w:w="189" w:type="pct"/>
          </w:tcPr>
          <w:p w14:paraId="1EB96160" w14:textId="77777777" w:rsidR="00565EF1" w:rsidRPr="003A06B9" w:rsidRDefault="00565EF1" w:rsidP="003A06B9">
            <w:pPr>
              <w:jc w:val="center"/>
              <w:rPr>
                <w:rFonts w:ascii="Tahoma" w:hAnsi="Tahoma" w:cs="Arial"/>
                <w:sz w:val="24"/>
                <w:szCs w:val="24"/>
              </w:rPr>
            </w:pPr>
          </w:p>
        </w:tc>
        <w:tc>
          <w:tcPr>
            <w:tcW w:w="2005" w:type="pct"/>
          </w:tcPr>
          <w:p w14:paraId="48D95274" w14:textId="77777777" w:rsidR="00565EF1" w:rsidRPr="003A06B9" w:rsidRDefault="00565EF1" w:rsidP="003A06B9">
            <w:pPr>
              <w:jc w:val="both"/>
              <w:rPr>
                <w:rFonts w:ascii="Tahoma" w:hAnsi="Tahoma" w:cs="Arial"/>
                <w:sz w:val="24"/>
                <w:szCs w:val="24"/>
              </w:rPr>
            </w:pPr>
          </w:p>
        </w:tc>
      </w:tr>
      <w:tr w:rsidR="00565EF1" w:rsidRPr="003A06B9" w14:paraId="76C0AEB5" w14:textId="77777777" w:rsidTr="00565EF1">
        <w:tc>
          <w:tcPr>
            <w:tcW w:w="315" w:type="pct"/>
          </w:tcPr>
          <w:p w14:paraId="41D979DA" w14:textId="77777777" w:rsidR="00565EF1" w:rsidRPr="003A06B9" w:rsidRDefault="00565EF1" w:rsidP="00565EF1">
            <w:pPr>
              <w:tabs>
                <w:tab w:val="left" w:pos="393"/>
              </w:tabs>
              <w:jc w:val="both"/>
              <w:rPr>
                <w:rFonts w:ascii="Tahoma" w:hAnsi="Tahoma" w:cs="Arial"/>
                <w:sz w:val="24"/>
                <w:szCs w:val="24"/>
              </w:rPr>
            </w:pPr>
            <w:r w:rsidRPr="003A06B9">
              <w:rPr>
                <w:rFonts w:ascii="Tahoma" w:hAnsi="Tahoma" w:cs="Arial"/>
                <w:sz w:val="24"/>
                <w:szCs w:val="24"/>
              </w:rPr>
              <w:t>12</w:t>
            </w:r>
          </w:p>
        </w:tc>
        <w:tc>
          <w:tcPr>
            <w:tcW w:w="2340" w:type="pct"/>
          </w:tcPr>
          <w:p w14:paraId="4F2469ED" w14:textId="77777777" w:rsidR="00565EF1" w:rsidRPr="003A06B9" w:rsidRDefault="00565EF1" w:rsidP="00A37079">
            <w:pPr>
              <w:tabs>
                <w:tab w:val="left" w:pos="393"/>
              </w:tabs>
              <w:jc w:val="both"/>
              <w:rPr>
                <w:rFonts w:ascii="Tahoma" w:hAnsi="Tahoma" w:cs="Arial"/>
                <w:sz w:val="24"/>
                <w:szCs w:val="24"/>
              </w:rPr>
            </w:pPr>
            <w:r w:rsidRPr="003A06B9">
              <w:rPr>
                <w:rFonts w:ascii="Tahoma" w:hAnsi="Tahoma" w:cs="Arial"/>
                <w:sz w:val="24"/>
                <w:szCs w:val="24"/>
              </w:rPr>
              <w:tab/>
              <w:t>¿Hay  expresiones que descalifican o condenan la orientación sexual, identidad de género, etnia, credo, discapacidad?</w:t>
            </w:r>
          </w:p>
        </w:tc>
        <w:tc>
          <w:tcPr>
            <w:tcW w:w="151" w:type="pct"/>
          </w:tcPr>
          <w:p w14:paraId="430078BF" w14:textId="77777777" w:rsidR="00565EF1" w:rsidRPr="003A06B9" w:rsidRDefault="00565EF1" w:rsidP="003A06B9">
            <w:pPr>
              <w:jc w:val="center"/>
              <w:rPr>
                <w:rFonts w:ascii="Tahoma" w:hAnsi="Tahoma" w:cs="Arial"/>
                <w:sz w:val="24"/>
                <w:szCs w:val="24"/>
              </w:rPr>
            </w:pPr>
          </w:p>
        </w:tc>
        <w:tc>
          <w:tcPr>
            <w:tcW w:w="189" w:type="pct"/>
          </w:tcPr>
          <w:p w14:paraId="04251474" w14:textId="77777777" w:rsidR="00565EF1" w:rsidRPr="003A06B9" w:rsidRDefault="00565EF1" w:rsidP="003A06B9">
            <w:pPr>
              <w:jc w:val="center"/>
              <w:rPr>
                <w:rFonts w:ascii="Tahoma" w:hAnsi="Tahoma" w:cs="Arial"/>
                <w:sz w:val="24"/>
                <w:szCs w:val="24"/>
              </w:rPr>
            </w:pPr>
          </w:p>
        </w:tc>
        <w:tc>
          <w:tcPr>
            <w:tcW w:w="2005" w:type="pct"/>
          </w:tcPr>
          <w:p w14:paraId="1D8E4A2F" w14:textId="77777777" w:rsidR="00565EF1" w:rsidRPr="003A06B9" w:rsidRDefault="00565EF1" w:rsidP="003A06B9">
            <w:pPr>
              <w:jc w:val="center"/>
              <w:rPr>
                <w:rFonts w:ascii="Tahoma" w:hAnsi="Tahoma" w:cs="Arial"/>
                <w:sz w:val="24"/>
                <w:szCs w:val="24"/>
              </w:rPr>
            </w:pPr>
          </w:p>
        </w:tc>
      </w:tr>
      <w:tr w:rsidR="00565EF1" w:rsidRPr="003A06B9" w14:paraId="7148FA93" w14:textId="77777777" w:rsidTr="00565EF1">
        <w:tc>
          <w:tcPr>
            <w:tcW w:w="315" w:type="pct"/>
          </w:tcPr>
          <w:p w14:paraId="58FB5A73" w14:textId="77777777" w:rsidR="00565EF1" w:rsidRPr="003A06B9" w:rsidRDefault="00565EF1" w:rsidP="00565EF1">
            <w:pPr>
              <w:rPr>
                <w:rFonts w:ascii="Tahoma" w:hAnsi="Tahoma" w:cs="Arial"/>
                <w:sz w:val="24"/>
                <w:szCs w:val="24"/>
              </w:rPr>
            </w:pPr>
            <w:r w:rsidRPr="003A06B9">
              <w:rPr>
                <w:rFonts w:ascii="Tahoma" w:hAnsi="Tahoma" w:cs="Arial"/>
                <w:sz w:val="24"/>
                <w:szCs w:val="24"/>
              </w:rPr>
              <w:t>13</w:t>
            </w:r>
          </w:p>
        </w:tc>
        <w:tc>
          <w:tcPr>
            <w:tcW w:w="2340" w:type="pct"/>
          </w:tcPr>
          <w:p w14:paraId="3DC9E1FE" w14:textId="77777777" w:rsidR="00565EF1" w:rsidRPr="003A06B9" w:rsidRDefault="00565EF1" w:rsidP="00FF3A22">
            <w:pPr>
              <w:rPr>
                <w:rFonts w:ascii="Tahoma" w:hAnsi="Tahoma" w:cs="Arial"/>
                <w:sz w:val="24"/>
                <w:szCs w:val="24"/>
              </w:rPr>
            </w:pPr>
            <w:r w:rsidRPr="003A06B9">
              <w:rPr>
                <w:rFonts w:ascii="Tahoma" w:hAnsi="Tahoma" w:cs="Arial"/>
                <w:sz w:val="24"/>
                <w:szCs w:val="24"/>
              </w:rPr>
              <w:t>¿En el manual de convivencia considera como falta disciplinaria las identidades de género  y orientaciones sexuales no hegemónicas (LGBTI)?</w:t>
            </w:r>
          </w:p>
        </w:tc>
        <w:tc>
          <w:tcPr>
            <w:tcW w:w="151" w:type="pct"/>
          </w:tcPr>
          <w:p w14:paraId="04EF9C8D" w14:textId="77777777" w:rsidR="00565EF1" w:rsidRPr="003A06B9" w:rsidRDefault="00565EF1" w:rsidP="003A06B9">
            <w:pPr>
              <w:jc w:val="center"/>
              <w:rPr>
                <w:rFonts w:ascii="Tahoma" w:hAnsi="Tahoma" w:cs="Arial"/>
                <w:sz w:val="24"/>
                <w:szCs w:val="24"/>
              </w:rPr>
            </w:pPr>
          </w:p>
        </w:tc>
        <w:tc>
          <w:tcPr>
            <w:tcW w:w="189" w:type="pct"/>
          </w:tcPr>
          <w:p w14:paraId="77558770" w14:textId="77777777" w:rsidR="00565EF1" w:rsidRPr="003A06B9" w:rsidRDefault="00565EF1" w:rsidP="003A06B9">
            <w:pPr>
              <w:jc w:val="center"/>
              <w:rPr>
                <w:rFonts w:ascii="Tahoma" w:hAnsi="Tahoma" w:cs="Arial"/>
                <w:sz w:val="24"/>
                <w:szCs w:val="24"/>
              </w:rPr>
            </w:pPr>
          </w:p>
        </w:tc>
        <w:tc>
          <w:tcPr>
            <w:tcW w:w="2005" w:type="pct"/>
          </w:tcPr>
          <w:p w14:paraId="2739D910" w14:textId="77777777" w:rsidR="00565EF1" w:rsidRPr="003A06B9" w:rsidRDefault="00565EF1" w:rsidP="003A06B9">
            <w:pPr>
              <w:jc w:val="center"/>
              <w:rPr>
                <w:rFonts w:ascii="Tahoma" w:hAnsi="Tahoma" w:cs="Arial"/>
                <w:sz w:val="24"/>
                <w:szCs w:val="24"/>
              </w:rPr>
            </w:pPr>
          </w:p>
        </w:tc>
      </w:tr>
      <w:tr w:rsidR="00565EF1" w:rsidRPr="003A06B9" w14:paraId="2AB4A9C6" w14:textId="77777777" w:rsidTr="00565EF1">
        <w:tc>
          <w:tcPr>
            <w:tcW w:w="315" w:type="pct"/>
          </w:tcPr>
          <w:p w14:paraId="17C1C959" w14:textId="77777777" w:rsidR="00565EF1" w:rsidRPr="003A06B9" w:rsidRDefault="00565EF1" w:rsidP="00565EF1">
            <w:pPr>
              <w:rPr>
                <w:rFonts w:ascii="Tahoma" w:hAnsi="Tahoma" w:cs="Arial"/>
                <w:sz w:val="24"/>
                <w:szCs w:val="24"/>
              </w:rPr>
            </w:pPr>
            <w:r w:rsidRPr="003A06B9">
              <w:rPr>
                <w:rFonts w:ascii="Tahoma" w:hAnsi="Tahoma" w:cs="Arial"/>
                <w:sz w:val="24"/>
                <w:szCs w:val="24"/>
              </w:rPr>
              <w:t>14</w:t>
            </w:r>
          </w:p>
        </w:tc>
        <w:tc>
          <w:tcPr>
            <w:tcW w:w="2340" w:type="pct"/>
          </w:tcPr>
          <w:p w14:paraId="00561D33" w14:textId="77777777" w:rsidR="00565EF1" w:rsidRPr="003A06B9" w:rsidRDefault="00565EF1" w:rsidP="00CE5429">
            <w:pPr>
              <w:rPr>
                <w:rFonts w:ascii="Tahoma" w:hAnsi="Tahoma" w:cs="Arial"/>
                <w:sz w:val="24"/>
                <w:szCs w:val="24"/>
              </w:rPr>
            </w:pPr>
            <w:r w:rsidRPr="003A06B9">
              <w:rPr>
                <w:rFonts w:ascii="Tahoma" w:hAnsi="Tahoma" w:cs="Arial"/>
                <w:sz w:val="24"/>
                <w:szCs w:val="24"/>
              </w:rPr>
              <w:t>¿Contienen normas específicas y procedimentales para proteger de actos discriminatorios  a personas con discapacidad; afrocolombianas, indígenas e integrantes de alguna etnia; que exploran, expresan o se reconocen con una orientación sexual o identidad de género no  normativa; mujeres y minorías religiosas?</w:t>
            </w:r>
          </w:p>
        </w:tc>
        <w:tc>
          <w:tcPr>
            <w:tcW w:w="151" w:type="pct"/>
          </w:tcPr>
          <w:p w14:paraId="02AAD40B" w14:textId="77777777" w:rsidR="00565EF1" w:rsidRPr="003A06B9" w:rsidRDefault="00565EF1" w:rsidP="003A06B9">
            <w:pPr>
              <w:jc w:val="center"/>
              <w:rPr>
                <w:rFonts w:ascii="Tahoma" w:hAnsi="Tahoma" w:cs="Arial"/>
                <w:sz w:val="24"/>
                <w:szCs w:val="24"/>
              </w:rPr>
            </w:pPr>
          </w:p>
        </w:tc>
        <w:tc>
          <w:tcPr>
            <w:tcW w:w="189" w:type="pct"/>
          </w:tcPr>
          <w:p w14:paraId="6E956B68" w14:textId="77777777" w:rsidR="00565EF1" w:rsidRPr="003A06B9" w:rsidRDefault="00565EF1" w:rsidP="003A06B9">
            <w:pPr>
              <w:jc w:val="center"/>
              <w:rPr>
                <w:rFonts w:ascii="Tahoma" w:hAnsi="Tahoma" w:cs="Arial"/>
                <w:sz w:val="24"/>
                <w:szCs w:val="24"/>
              </w:rPr>
            </w:pPr>
          </w:p>
        </w:tc>
        <w:tc>
          <w:tcPr>
            <w:tcW w:w="2005" w:type="pct"/>
          </w:tcPr>
          <w:p w14:paraId="754672F2" w14:textId="77777777" w:rsidR="00565EF1" w:rsidRPr="003A06B9" w:rsidRDefault="00565EF1" w:rsidP="003A06B9">
            <w:pPr>
              <w:jc w:val="center"/>
              <w:rPr>
                <w:rFonts w:ascii="Tahoma" w:hAnsi="Tahoma" w:cs="Arial"/>
                <w:sz w:val="24"/>
                <w:szCs w:val="24"/>
              </w:rPr>
            </w:pPr>
          </w:p>
        </w:tc>
      </w:tr>
      <w:tr w:rsidR="00565EF1" w:rsidRPr="003A06B9" w14:paraId="683EE2DD" w14:textId="77777777" w:rsidTr="00B360A8">
        <w:trPr>
          <w:trHeight w:val="633"/>
        </w:trPr>
        <w:tc>
          <w:tcPr>
            <w:tcW w:w="315" w:type="pct"/>
          </w:tcPr>
          <w:p w14:paraId="6FE1CE25" w14:textId="77777777" w:rsidR="00565EF1" w:rsidRPr="003A06B9" w:rsidRDefault="00565EF1" w:rsidP="00565EF1">
            <w:pPr>
              <w:rPr>
                <w:rFonts w:ascii="Tahoma" w:hAnsi="Tahoma" w:cs="Arial"/>
                <w:sz w:val="24"/>
                <w:szCs w:val="24"/>
              </w:rPr>
            </w:pPr>
            <w:r w:rsidRPr="003A06B9">
              <w:rPr>
                <w:rFonts w:ascii="Tahoma" w:hAnsi="Tahoma" w:cs="Arial"/>
                <w:sz w:val="24"/>
                <w:szCs w:val="24"/>
              </w:rPr>
              <w:t>15</w:t>
            </w:r>
          </w:p>
        </w:tc>
        <w:tc>
          <w:tcPr>
            <w:tcW w:w="2340" w:type="pct"/>
          </w:tcPr>
          <w:p w14:paraId="44AE4AA4" w14:textId="77777777" w:rsidR="00565EF1" w:rsidRPr="003A06B9" w:rsidRDefault="00565EF1" w:rsidP="004229AD">
            <w:pPr>
              <w:rPr>
                <w:rFonts w:ascii="Tahoma" w:hAnsi="Tahoma" w:cs="Arial"/>
                <w:sz w:val="24"/>
                <w:szCs w:val="24"/>
              </w:rPr>
            </w:pPr>
            <w:r w:rsidRPr="003A06B9">
              <w:rPr>
                <w:rFonts w:ascii="Tahoma" w:hAnsi="Tahoma" w:cs="Arial"/>
                <w:sz w:val="24"/>
                <w:szCs w:val="24"/>
              </w:rPr>
              <w:t>¿Restringe las demostraciones de afecto entre parejas heterosexuales o entre parejas del mismo sexo?</w:t>
            </w:r>
          </w:p>
        </w:tc>
        <w:tc>
          <w:tcPr>
            <w:tcW w:w="151" w:type="pct"/>
          </w:tcPr>
          <w:p w14:paraId="6D725050" w14:textId="77777777" w:rsidR="00565EF1" w:rsidRPr="003A06B9" w:rsidRDefault="00565EF1" w:rsidP="003A06B9">
            <w:pPr>
              <w:jc w:val="center"/>
              <w:rPr>
                <w:rFonts w:ascii="Tahoma" w:hAnsi="Tahoma" w:cs="Arial"/>
                <w:sz w:val="24"/>
                <w:szCs w:val="24"/>
              </w:rPr>
            </w:pPr>
          </w:p>
        </w:tc>
        <w:tc>
          <w:tcPr>
            <w:tcW w:w="189" w:type="pct"/>
          </w:tcPr>
          <w:p w14:paraId="55800BFD" w14:textId="77777777" w:rsidR="00565EF1" w:rsidRPr="003A06B9" w:rsidRDefault="00565EF1" w:rsidP="003A06B9">
            <w:pPr>
              <w:jc w:val="center"/>
              <w:rPr>
                <w:rFonts w:ascii="Tahoma" w:hAnsi="Tahoma" w:cs="Arial"/>
                <w:sz w:val="24"/>
                <w:szCs w:val="24"/>
              </w:rPr>
            </w:pPr>
          </w:p>
        </w:tc>
        <w:tc>
          <w:tcPr>
            <w:tcW w:w="2005" w:type="pct"/>
          </w:tcPr>
          <w:p w14:paraId="2C58DDBA" w14:textId="77777777" w:rsidR="00565EF1" w:rsidRPr="003A06B9" w:rsidRDefault="00565EF1" w:rsidP="00B360A8">
            <w:pPr>
              <w:rPr>
                <w:rFonts w:ascii="Tahoma" w:hAnsi="Tahoma" w:cs="Arial"/>
                <w:sz w:val="24"/>
                <w:szCs w:val="24"/>
              </w:rPr>
            </w:pPr>
          </w:p>
        </w:tc>
      </w:tr>
      <w:tr w:rsidR="00565EF1" w:rsidRPr="003A06B9" w14:paraId="0F5C937A" w14:textId="77777777" w:rsidTr="00565EF1">
        <w:tc>
          <w:tcPr>
            <w:tcW w:w="315" w:type="pct"/>
          </w:tcPr>
          <w:p w14:paraId="4F921E43" w14:textId="77777777" w:rsidR="00565EF1" w:rsidRPr="003A06B9" w:rsidRDefault="00565EF1" w:rsidP="00565EF1">
            <w:pPr>
              <w:rPr>
                <w:rFonts w:ascii="Tahoma" w:hAnsi="Tahoma" w:cs="Arial"/>
                <w:sz w:val="24"/>
                <w:szCs w:val="24"/>
              </w:rPr>
            </w:pPr>
            <w:r w:rsidRPr="003A06B9">
              <w:rPr>
                <w:rFonts w:ascii="Tahoma" w:hAnsi="Tahoma" w:cs="Arial"/>
                <w:sz w:val="24"/>
                <w:szCs w:val="24"/>
              </w:rPr>
              <w:t>16</w:t>
            </w:r>
          </w:p>
        </w:tc>
        <w:tc>
          <w:tcPr>
            <w:tcW w:w="2340" w:type="pct"/>
          </w:tcPr>
          <w:p w14:paraId="339FD259" w14:textId="77777777" w:rsidR="00565EF1" w:rsidRPr="003A06B9" w:rsidRDefault="00565EF1" w:rsidP="0033032C">
            <w:pPr>
              <w:rPr>
                <w:rFonts w:ascii="Tahoma" w:hAnsi="Tahoma" w:cs="Arial"/>
                <w:sz w:val="24"/>
                <w:szCs w:val="24"/>
              </w:rPr>
            </w:pPr>
            <w:r w:rsidRPr="003A06B9">
              <w:rPr>
                <w:rFonts w:ascii="Tahoma" w:hAnsi="Tahoma" w:cs="Arial"/>
                <w:sz w:val="24"/>
                <w:szCs w:val="24"/>
              </w:rPr>
              <w:t>¿Hace  uso de un lenguaje incluyente, no sexista, reconoce las prácticas de convivencia interculturales?</w:t>
            </w:r>
          </w:p>
        </w:tc>
        <w:tc>
          <w:tcPr>
            <w:tcW w:w="151" w:type="pct"/>
          </w:tcPr>
          <w:p w14:paraId="15556A4A" w14:textId="77777777" w:rsidR="00565EF1" w:rsidRPr="003A06B9" w:rsidRDefault="00565EF1" w:rsidP="003A06B9">
            <w:pPr>
              <w:jc w:val="center"/>
              <w:rPr>
                <w:rFonts w:ascii="Tahoma" w:hAnsi="Tahoma" w:cs="Arial"/>
                <w:sz w:val="24"/>
                <w:szCs w:val="24"/>
              </w:rPr>
            </w:pPr>
          </w:p>
        </w:tc>
        <w:tc>
          <w:tcPr>
            <w:tcW w:w="189" w:type="pct"/>
          </w:tcPr>
          <w:p w14:paraId="08DB5714" w14:textId="77777777" w:rsidR="00565EF1" w:rsidRPr="003A06B9" w:rsidRDefault="00565EF1" w:rsidP="003A06B9">
            <w:pPr>
              <w:jc w:val="center"/>
              <w:rPr>
                <w:rFonts w:ascii="Tahoma" w:hAnsi="Tahoma" w:cs="Arial"/>
                <w:sz w:val="24"/>
                <w:szCs w:val="24"/>
              </w:rPr>
            </w:pPr>
          </w:p>
        </w:tc>
        <w:tc>
          <w:tcPr>
            <w:tcW w:w="2005" w:type="pct"/>
          </w:tcPr>
          <w:p w14:paraId="61A84499" w14:textId="77777777" w:rsidR="00565EF1" w:rsidRPr="003A06B9" w:rsidRDefault="00565EF1" w:rsidP="003A06B9">
            <w:pPr>
              <w:jc w:val="center"/>
              <w:rPr>
                <w:rFonts w:ascii="Tahoma" w:hAnsi="Tahoma" w:cs="Arial"/>
                <w:sz w:val="24"/>
                <w:szCs w:val="24"/>
              </w:rPr>
            </w:pPr>
          </w:p>
        </w:tc>
      </w:tr>
      <w:tr w:rsidR="00565EF1" w:rsidRPr="003A06B9" w14:paraId="5ADC67DA" w14:textId="77777777" w:rsidTr="00565EF1">
        <w:tc>
          <w:tcPr>
            <w:tcW w:w="315" w:type="pct"/>
          </w:tcPr>
          <w:p w14:paraId="6D926664" w14:textId="77777777" w:rsidR="00565EF1" w:rsidRPr="003A06B9" w:rsidRDefault="00565EF1" w:rsidP="00565EF1">
            <w:pPr>
              <w:rPr>
                <w:rFonts w:ascii="Tahoma" w:hAnsi="Tahoma" w:cs="Arial"/>
                <w:sz w:val="24"/>
                <w:szCs w:val="24"/>
              </w:rPr>
            </w:pPr>
            <w:r w:rsidRPr="003A06B9">
              <w:rPr>
                <w:rFonts w:ascii="Tahoma" w:hAnsi="Tahoma" w:cs="Arial"/>
                <w:sz w:val="24"/>
                <w:szCs w:val="24"/>
              </w:rPr>
              <w:t>17</w:t>
            </w:r>
          </w:p>
        </w:tc>
        <w:tc>
          <w:tcPr>
            <w:tcW w:w="2340" w:type="pct"/>
          </w:tcPr>
          <w:p w14:paraId="246EF793" w14:textId="77777777" w:rsidR="00565EF1" w:rsidRPr="003A06B9" w:rsidRDefault="00565EF1" w:rsidP="004378E7">
            <w:pPr>
              <w:rPr>
                <w:rFonts w:ascii="Tahoma" w:hAnsi="Tahoma" w:cs="Arial"/>
                <w:sz w:val="24"/>
                <w:szCs w:val="24"/>
              </w:rPr>
            </w:pPr>
            <w:r w:rsidRPr="003A06B9">
              <w:rPr>
                <w:rFonts w:ascii="Tahoma" w:hAnsi="Tahoma" w:cs="Arial"/>
                <w:sz w:val="24"/>
                <w:szCs w:val="24"/>
              </w:rPr>
              <w:t>¿Permite que estudiantes usen el uniforme que les hace sentirse a gusto con su identidad de género?</w:t>
            </w:r>
          </w:p>
        </w:tc>
        <w:tc>
          <w:tcPr>
            <w:tcW w:w="151" w:type="pct"/>
          </w:tcPr>
          <w:p w14:paraId="501C95F2" w14:textId="77777777" w:rsidR="00565EF1" w:rsidRPr="003A06B9" w:rsidRDefault="00565EF1" w:rsidP="003A06B9">
            <w:pPr>
              <w:jc w:val="center"/>
              <w:rPr>
                <w:rFonts w:ascii="Tahoma" w:hAnsi="Tahoma" w:cs="Arial"/>
                <w:sz w:val="24"/>
                <w:szCs w:val="24"/>
              </w:rPr>
            </w:pPr>
          </w:p>
        </w:tc>
        <w:tc>
          <w:tcPr>
            <w:tcW w:w="189" w:type="pct"/>
          </w:tcPr>
          <w:p w14:paraId="73B1530E" w14:textId="77777777" w:rsidR="00565EF1" w:rsidRPr="003A06B9" w:rsidRDefault="00565EF1" w:rsidP="003A06B9">
            <w:pPr>
              <w:jc w:val="center"/>
              <w:rPr>
                <w:rFonts w:ascii="Tahoma" w:hAnsi="Tahoma" w:cs="Arial"/>
                <w:sz w:val="24"/>
                <w:szCs w:val="24"/>
              </w:rPr>
            </w:pPr>
          </w:p>
        </w:tc>
        <w:tc>
          <w:tcPr>
            <w:tcW w:w="2005" w:type="pct"/>
          </w:tcPr>
          <w:p w14:paraId="74CC40BC" w14:textId="77777777" w:rsidR="00565EF1" w:rsidRPr="003A06B9" w:rsidRDefault="00565EF1" w:rsidP="003A06B9">
            <w:pPr>
              <w:jc w:val="center"/>
              <w:rPr>
                <w:rFonts w:ascii="Tahoma" w:hAnsi="Tahoma" w:cs="Arial"/>
                <w:sz w:val="24"/>
                <w:szCs w:val="24"/>
              </w:rPr>
            </w:pPr>
          </w:p>
        </w:tc>
      </w:tr>
      <w:tr w:rsidR="00565EF1" w:rsidRPr="003A06B9" w14:paraId="7B615A13" w14:textId="77777777" w:rsidTr="00565EF1">
        <w:tc>
          <w:tcPr>
            <w:tcW w:w="315" w:type="pct"/>
          </w:tcPr>
          <w:p w14:paraId="54890444" w14:textId="77777777" w:rsidR="00565EF1" w:rsidRPr="003A06B9" w:rsidRDefault="00565EF1" w:rsidP="00565EF1">
            <w:pPr>
              <w:rPr>
                <w:rFonts w:ascii="Tahoma" w:hAnsi="Tahoma" w:cs="Arial"/>
                <w:sz w:val="24"/>
                <w:szCs w:val="24"/>
              </w:rPr>
            </w:pPr>
            <w:r w:rsidRPr="003A06B9">
              <w:rPr>
                <w:rFonts w:ascii="Tahoma" w:hAnsi="Tahoma" w:cs="Arial"/>
                <w:sz w:val="24"/>
                <w:szCs w:val="24"/>
              </w:rPr>
              <w:t>18</w:t>
            </w:r>
          </w:p>
        </w:tc>
        <w:tc>
          <w:tcPr>
            <w:tcW w:w="2340" w:type="pct"/>
          </w:tcPr>
          <w:p w14:paraId="27757806" w14:textId="77777777" w:rsidR="00565EF1" w:rsidRPr="003A06B9" w:rsidRDefault="00565EF1" w:rsidP="004378E7">
            <w:pPr>
              <w:rPr>
                <w:rFonts w:ascii="Tahoma" w:hAnsi="Tahoma" w:cs="Arial"/>
                <w:sz w:val="24"/>
                <w:szCs w:val="24"/>
              </w:rPr>
            </w:pPr>
            <w:r w:rsidRPr="003A06B9">
              <w:rPr>
                <w:rFonts w:ascii="Tahoma" w:hAnsi="Tahoma" w:cs="Arial"/>
                <w:sz w:val="24"/>
                <w:szCs w:val="24"/>
              </w:rPr>
              <w:t>¿Establece restricciones para que estudiantes o docentes luzcan como deseen? Ejemplo: prohíbe el uso de maquillaje; cabello largo, tatuajes, piercing, accesorios para el cabello, etc.</w:t>
            </w:r>
          </w:p>
        </w:tc>
        <w:tc>
          <w:tcPr>
            <w:tcW w:w="151" w:type="pct"/>
          </w:tcPr>
          <w:p w14:paraId="608A576B" w14:textId="77777777" w:rsidR="00565EF1" w:rsidRPr="003A06B9" w:rsidRDefault="00565EF1" w:rsidP="003A06B9">
            <w:pPr>
              <w:jc w:val="center"/>
              <w:rPr>
                <w:rFonts w:ascii="Tahoma" w:hAnsi="Tahoma" w:cs="Arial"/>
                <w:sz w:val="24"/>
                <w:szCs w:val="24"/>
              </w:rPr>
            </w:pPr>
          </w:p>
        </w:tc>
        <w:tc>
          <w:tcPr>
            <w:tcW w:w="189" w:type="pct"/>
          </w:tcPr>
          <w:p w14:paraId="36488A86" w14:textId="77777777" w:rsidR="00565EF1" w:rsidRPr="003A06B9" w:rsidRDefault="00565EF1" w:rsidP="003A06B9">
            <w:pPr>
              <w:jc w:val="center"/>
              <w:rPr>
                <w:rFonts w:ascii="Tahoma" w:hAnsi="Tahoma" w:cs="Arial"/>
                <w:sz w:val="24"/>
                <w:szCs w:val="24"/>
              </w:rPr>
            </w:pPr>
          </w:p>
        </w:tc>
        <w:tc>
          <w:tcPr>
            <w:tcW w:w="2005" w:type="pct"/>
          </w:tcPr>
          <w:p w14:paraId="17F70AAD" w14:textId="77777777" w:rsidR="00565EF1" w:rsidRPr="003A06B9" w:rsidRDefault="00565EF1" w:rsidP="003A06B9">
            <w:pPr>
              <w:jc w:val="center"/>
              <w:rPr>
                <w:rFonts w:ascii="Tahoma" w:hAnsi="Tahoma" w:cs="Arial"/>
                <w:sz w:val="24"/>
                <w:szCs w:val="24"/>
              </w:rPr>
            </w:pPr>
          </w:p>
        </w:tc>
      </w:tr>
    </w:tbl>
    <w:p w14:paraId="60C972D4" w14:textId="77777777" w:rsidR="00BC5CFE" w:rsidRPr="003A06B9" w:rsidRDefault="00BC5CFE" w:rsidP="00E72442">
      <w:pPr>
        <w:jc w:val="center"/>
        <w:rPr>
          <w:rFonts w:ascii="Tahoma" w:hAnsi="Tahoma" w:cs="Arial"/>
          <w:b/>
          <w:sz w:val="24"/>
          <w:szCs w:val="24"/>
        </w:rPr>
      </w:pPr>
    </w:p>
    <w:p w14:paraId="2B470675" w14:textId="77777777" w:rsidR="00B360A8" w:rsidRDefault="00B360A8" w:rsidP="00E72442">
      <w:pPr>
        <w:jc w:val="center"/>
        <w:rPr>
          <w:rFonts w:ascii="Tahoma" w:hAnsi="Tahoma" w:cs="Arial"/>
          <w:b/>
          <w:sz w:val="24"/>
          <w:szCs w:val="24"/>
        </w:rPr>
      </w:pPr>
    </w:p>
    <w:p w14:paraId="5ECF8F5E" w14:textId="77777777" w:rsidR="00F67159" w:rsidRDefault="0033032C" w:rsidP="00E72442">
      <w:pPr>
        <w:jc w:val="center"/>
        <w:rPr>
          <w:rFonts w:ascii="Tahoma" w:hAnsi="Tahoma" w:cs="Arial"/>
          <w:b/>
          <w:sz w:val="24"/>
          <w:szCs w:val="24"/>
        </w:rPr>
      </w:pPr>
      <w:r w:rsidRPr="003A06B9">
        <w:rPr>
          <w:rFonts w:ascii="Tahoma" w:hAnsi="Tahoma" w:cs="Arial"/>
          <w:b/>
          <w:sz w:val="24"/>
          <w:szCs w:val="24"/>
        </w:rPr>
        <w:t xml:space="preserve">D. </w:t>
      </w:r>
      <w:r w:rsidR="004229AD" w:rsidRPr="003A06B9">
        <w:rPr>
          <w:rFonts w:ascii="Tahoma" w:hAnsi="Tahoma" w:cs="Arial"/>
          <w:b/>
          <w:sz w:val="24"/>
          <w:szCs w:val="24"/>
        </w:rPr>
        <w:t>MEDIDAS PEDAGÓ</w:t>
      </w:r>
      <w:r w:rsidR="003B39A9" w:rsidRPr="003A06B9">
        <w:rPr>
          <w:rFonts w:ascii="Tahoma" w:hAnsi="Tahoma" w:cs="Arial"/>
          <w:b/>
          <w:sz w:val="24"/>
          <w:szCs w:val="24"/>
        </w:rPr>
        <w:t xml:space="preserve">GICAS </w:t>
      </w:r>
    </w:p>
    <w:p w14:paraId="5BBBF352" w14:textId="77777777" w:rsidR="00B360A8" w:rsidRPr="003A06B9" w:rsidRDefault="00B360A8" w:rsidP="00E72442">
      <w:pPr>
        <w:jc w:val="center"/>
        <w:rPr>
          <w:rFonts w:ascii="Tahoma" w:hAnsi="Tahoma" w:cs="Arial"/>
          <w:b/>
          <w:sz w:val="24"/>
          <w:szCs w:val="24"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921"/>
        <w:gridCol w:w="6843"/>
        <w:gridCol w:w="602"/>
        <w:gridCol w:w="547"/>
        <w:gridCol w:w="5703"/>
      </w:tblGrid>
      <w:tr w:rsidR="00565EF1" w:rsidRPr="003A06B9" w14:paraId="22B664A0" w14:textId="77777777" w:rsidTr="00565EF1">
        <w:tc>
          <w:tcPr>
            <w:tcW w:w="315" w:type="pct"/>
          </w:tcPr>
          <w:p w14:paraId="54727963" w14:textId="77777777" w:rsidR="00565EF1" w:rsidRPr="003A06B9" w:rsidRDefault="00565EF1" w:rsidP="003A06B9">
            <w:pPr>
              <w:jc w:val="center"/>
              <w:rPr>
                <w:rFonts w:ascii="Tahoma" w:hAnsi="Tahoma" w:cs="Arial"/>
                <w:sz w:val="24"/>
                <w:szCs w:val="24"/>
              </w:rPr>
            </w:pPr>
          </w:p>
        </w:tc>
        <w:tc>
          <w:tcPr>
            <w:tcW w:w="2341" w:type="pct"/>
          </w:tcPr>
          <w:p w14:paraId="46A7BAAF" w14:textId="77777777" w:rsidR="00565EF1" w:rsidRPr="003A06B9" w:rsidRDefault="00565EF1" w:rsidP="003A06B9">
            <w:pPr>
              <w:jc w:val="center"/>
              <w:rPr>
                <w:rFonts w:ascii="Tahoma" w:hAnsi="Tahoma" w:cs="Arial"/>
                <w:sz w:val="24"/>
                <w:szCs w:val="24"/>
              </w:rPr>
            </w:pPr>
            <w:r w:rsidRPr="003A06B9">
              <w:rPr>
                <w:rFonts w:ascii="Tahoma" w:hAnsi="Tahoma" w:cs="Arial"/>
                <w:sz w:val="24"/>
                <w:szCs w:val="24"/>
              </w:rPr>
              <w:t>PREGUNTA</w:t>
            </w:r>
          </w:p>
        </w:tc>
        <w:tc>
          <w:tcPr>
            <w:tcW w:w="206" w:type="pct"/>
          </w:tcPr>
          <w:p w14:paraId="2BB19EBF" w14:textId="77777777" w:rsidR="00565EF1" w:rsidRPr="003A06B9" w:rsidRDefault="00565EF1" w:rsidP="003A06B9">
            <w:pPr>
              <w:jc w:val="center"/>
              <w:rPr>
                <w:rFonts w:ascii="Tahoma" w:hAnsi="Tahoma" w:cs="Arial"/>
                <w:sz w:val="24"/>
                <w:szCs w:val="24"/>
              </w:rPr>
            </w:pPr>
            <w:r w:rsidRPr="003A06B9">
              <w:rPr>
                <w:rFonts w:ascii="Tahoma" w:hAnsi="Tahoma" w:cs="Arial"/>
                <w:sz w:val="24"/>
                <w:szCs w:val="24"/>
              </w:rPr>
              <w:t>SI</w:t>
            </w:r>
          </w:p>
        </w:tc>
        <w:tc>
          <w:tcPr>
            <w:tcW w:w="187" w:type="pct"/>
          </w:tcPr>
          <w:p w14:paraId="5823D0B0" w14:textId="77777777" w:rsidR="00565EF1" w:rsidRPr="003A06B9" w:rsidRDefault="00565EF1" w:rsidP="003A06B9">
            <w:pPr>
              <w:jc w:val="center"/>
              <w:rPr>
                <w:rFonts w:ascii="Tahoma" w:hAnsi="Tahoma" w:cs="Arial"/>
                <w:sz w:val="24"/>
                <w:szCs w:val="24"/>
              </w:rPr>
            </w:pPr>
            <w:r w:rsidRPr="003A06B9">
              <w:rPr>
                <w:rFonts w:ascii="Tahoma" w:hAnsi="Tahoma" w:cs="Arial"/>
                <w:sz w:val="24"/>
                <w:szCs w:val="24"/>
              </w:rPr>
              <w:t>NO</w:t>
            </w:r>
          </w:p>
        </w:tc>
        <w:tc>
          <w:tcPr>
            <w:tcW w:w="1951" w:type="pct"/>
          </w:tcPr>
          <w:p w14:paraId="7109DED4" w14:textId="77777777" w:rsidR="00565EF1" w:rsidRPr="003A06B9" w:rsidRDefault="00565EF1" w:rsidP="003A06B9">
            <w:pPr>
              <w:jc w:val="center"/>
              <w:rPr>
                <w:rFonts w:ascii="Tahoma" w:hAnsi="Tahoma" w:cs="Arial"/>
                <w:sz w:val="24"/>
                <w:szCs w:val="24"/>
              </w:rPr>
            </w:pPr>
            <w:r w:rsidRPr="003A06B9">
              <w:rPr>
                <w:rFonts w:ascii="Tahoma" w:hAnsi="Tahoma" w:cs="Arial"/>
                <w:sz w:val="24"/>
                <w:szCs w:val="24"/>
              </w:rPr>
              <w:t>¿Cómo?/ ¿Por qué?</w:t>
            </w:r>
          </w:p>
        </w:tc>
      </w:tr>
      <w:tr w:rsidR="00565EF1" w:rsidRPr="003A06B9" w14:paraId="02639FEC" w14:textId="77777777" w:rsidTr="00565EF1">
        <w:tc>
          <w:tcPr>
            <w:tcW w:w="315" w:type="pct"/>
          </w:tcPr>
          <w:p w14:paraId="4A3F2079" w14:textId="77777777" w:rsidR="00565EF1" w:rsidRPr="003A06B9" w:rsidRDefault="00565EF1" w:rsidP="003A06B9">
            <w:pPr>
              <w:jc w:val="both"/>
              <w:rPr>
                <w:rFonts w:ascii="Tahoma" w:hAnsi="Tahoma" w:cs="Arial"/>
                <w:sz w:val="24"/>
                <w:szCs w:val="24"/>
              </w:rPr>
            </w:pPr>
            <w:r w:rsidRPr="003A06B9">
              <w:rPr>
                <w:rFonts w:ascii="Tahoma" w:hAnsi="Tahoma" w:cs="Arial"/>
                <w:sz w:val="24"/>
                <w:szCs w:val="24"/>
              </w:rPr>
              <w:t>19</w:t>
            </w:r>
          </w:p>
        </w:tc>
        <w:tc>
          <w:tcPr>
            <w:tcW w:w="2341" w:type="pct"/>
          </w:tcPr>
          <w:p w14:paraId="72CD8D55" w14:textId="77777777" w:rsidR="00565EF1" w:rsidRPr="003A06B9" w:rsidRDefault="00565EF1" w:rsidP="003A06B9">
            <w:pPr>
              <w:jc w:val="both"/>
              <w:rPr>
                <w:rFonts w:ascii="Tahoma" w:hAnsi="Tahoma" w:cs="Arial"/>
                <w:sz w:val="24"/>
                <w:szCs w:val="24"/>
              </w:rPr>
            </w:pPr>
            <w:r w:rsidRPr="003A06B9">
              <w:rPr>
                <w:rFonts w:ascii="Tahoma" w:hAnsi="Tahoma" w:cs="Arial"/>
                <w:sz w:val="24"/>
                <w:szCs w:val="24"/>
              </w:rPr>
              <w:t>¿Su manual de Convivencia tiene pautas  explicitas de análisis y  resolución de conflictos?</w:t>
            </w:r>
          </w:p>
        </w:tc>
        <w:tc>
          <w:tcPr>
            <w:tcW w:w="206" w:type="pct"/>
          </w:tcPr>
          <w:p w14:paraId="52B3EBBE" w14:textId="77777777" w:rsidR="00565EF1" w:rsidRPr="003A06B9" w:rsidRDefault="00565EF1" w:rsidP="003A06B9">
            <w:pPr>
              <w:jc w:val="center"/>
              <w:rPr>
                <w:rFonts w:ascii="Tahoma" w:hAnsi="Tahoma" w:cs="Arial"/>
                <w:sz w:val="24"/>
                <w:szCs w:val="24"/>
              </w:rPr>
            </w:pPr>
          </w:p>
        </w:tc>
        <w:tc>
          <w:tcPr>
            <w:tcW w:w="187" w:type="pct"/>
          </w:tcPr>
          <w:p w14:paraId="5B67A739" w14:textId="77777777" w:rsidR="00565EF1" w:rsidRPr="003A06B9" w:rsidRDefault="00565EF1" w:rsidP="003A06B9">
            <w:pPr>
              <w:jc w:val="center"/>
              <w:rPr>
                <w:rFonts w:ascii="Tahoma" w:hAnsi="Tahoma" w:cs="Arial"/>
                <w:sz w:val="24"/>
                <w:szCs w:val="24"/>
              </w:rPr>
            </w:pPr>
          </w:p>
        </w:tc>
        <w:tc>
          <w:tcPr>
            <w:tcW w:w="1951" w:type="pct"/>
          </w:tcPr>
          <w:p w14:paraId="32870F53" w14:textId="77777777" w:rsidR="00565EF1" w:rsidRPr="003A06B9" w:rsidRDefault="00565EF1" w:rsidP="003A06B9">
            <w:pPr>
              <w:jc w:val="both"/>
              <w:rPr>
                <w:rFonts w:ascii="Tahoma" w:hAnsi="Tahoma" w:cs="Arial"/>
                <w:sz w:val="24"/>
                <w:szCs w:val="24"/>
              </w:rPr>
            </w:pPr>
          </w:p>
        </w:tc>
      </w:tr>
      <w:tr w:rsidR="00565EF1" w:rsidRPr="003A06B9" w14:paraId="722B8F1C" w14:textId="77777777" w:rsidTr="00565EF1">
        <w:tc>
          <w:tcPr>
            <w:tcW w:w="315" w:type="pct"/>
          </w:tcPr>
          <w:p w14:paraId="42FAE020" w14:textId="77777777" w:rsidR="00565EF1" w:rsidRPr="003A06B9" w:rsidRDefault="00565EF1" w:rsidP="00565EF1">
            <w:pPr>
              <w:tabs>
                <w:tab w:val="left" w:pos="393"/>
              </w:tabs>
              <w:jc w:val="both"/>
              <w:rPr>
                <w:rFonts w:ascii="Tahoma" w:hAnsi="Tahoma" w:cs="Arial"/>
                <w:sz w:val="24"/>
                <w:szCs w:val="24"/>
              </w:rPr>
            </w:pPr>
            <w:r w:rsidRPr="003A06B9">
              <w:rPr>
                <w:rFonts w:ascii="Tahoma" w:hAnsi="Tahoma" w:cs="Arial"/>
                <w:sz w:val="24"/>
                <w:szCs w:val="24"/>
              </w:rPr>
              <w:t>20</w:t>
            </w:r>
          </w:p>
        </w:tc>
        <w:tc>
          <w:tcPr>
            <w:tcW w:w="2341" w:type="pct"/>
          </w:tcPr>
          <w:p w14:paraId="2D74F8BB" w14:textId="77777777" w:rsidR="00565EF1" w:rsidRPr="003A06B9" w:rsidRDefault="00565EF1" w:rsidP="0033032C">
            <w:pPr>
              <w:tabs>
                <w:tab w:val="left" w:pos="393"/>
              </w:tabs>
              <w:jc w:val="both"/>
              <w:rPr>
                <w:rFonts w:ascii="Tahoma" w:hAnsi="Tahoma" w:cs="Arial"/>
                <w:sz w:val="24"/>
                <w:szCs w:val="24"/>
              </w:rPr>
            </w:pPr>
            <w:r w:rsidRPr="003A06B9">
              <w:rPr>
                <w:rFonts w:ascii="Tahoma" w:hAnsi="Tahoma" w:cs="Arial"/>
                <w:sz w:val="24"/>
                <w:szCs w:val="24"/>
              </w:rPr>
              <w:t xml:space="preserve">¿Las medidas pedagógicas se abordan desde una perspectiva punitiva o de castigo? </w:t>
            </w:r>
          </w:p>
        </w:tc>
        <w:tc>
          <w:tcPr>
            <w:tcW w:w="206" w:type="pct"/>
          </w:tcPr>
          <w:p w14:paraId="7B76E4E3" w14:textId="77777777" w:rsidR="00565EF1" w:rsidRPr="003A06B9" w:rsidRDefault="00565EF1" w:rsidP="003A06B9">
            <w:pPr>
              <w:jc w:val="center"/>
              <w:rPr>
                <w:rFonts w:ascii="Tahoma" w:hAnsi="Tahoma" w:cs="Arial"/>
                <w:sz w:val="24"/>
                <w:szCs w:val="24"/>
              </w:rPr>
            </w:pPr>
          </w:p>
        </w:tc>
        <w:tc>
          <w:tcPr>
            <w:tcW w:w="187" w:type="pct"/>
          </w:tcPr>
          <w:p w14:paraId="1B37D932" w14:textId="77777777" w:rsidR="00565EF1" w:rsidRPr="003A06B9" w:rsidRDefault="00565EF1" w:rsidP="003A06B9">
            <w:pPr>
              <w:jc w:val="center"/>
              <w:rPr>
                <w:rFonts w:ascii="Tahoma" w:hAnsi="Tahoma" w:cs="Arial"/>
                <w:sz w:val="24"/>
                <w:szCs w:val="24"/>
              </w:rPr>
            </w:pPr>
          </w:p>
        </w:tc>
        <w:tc>
          <w:tcPr>
            <w:tcW w:w="1951" w:type="pct"/>
          </w:tcPr>
          <w:p w14:paraId="4894090A" w14:textId="77777777" w:rsidR="00565EF1" w:rsidRPr="003A06B9" w:rsidRDefault="00565EF1" w:rsidP="003A06B9">
            <w:pPr>
              <w:jc w:val="center"/>
              <w:rPr>
                <w:rFonts w:ascii="Tahoma" w:hAnsi="Tahoma" w:cs="Arial"/>
                <w:sz w:val="24"/>
                <w:szCs w:val="24"/>
              </w:rPr>
            </w:pPr>
          </w:p>
        </w:tc>
      </w:tr>
      <w:tr w:rsidR="00565EF1" w:rsidRPr="003A06B9" w14:paraId="7AB7C9C4" w14:textId="77777777" w:rsidTr="00565EF1">
        <w:tc>
          <w:tcPr>
            <w:tcW w:w="315" w:type="pct"/>
          </w:tcPr>
          <w:p w14:paraId="0C1E1425" w14:textId="77777777" w:rsidR="00565EF1" w:rsidRPr="003A06B9" w:rsidRDefault="00565EF1" w:rsidP="00565EF1">
            <w:pPr>
              <w:jc w:val="both"/>
              <w:rPr>
                <w:rFonts w:ascii="Tahoma" w:hAnsi="Tahoma" w:cs="Arial"/>
                <w:sz w:val="24"/>
                <w:szCs w:val="24"/>
              </w:rPr>
            </w:pPr>
            <w:r w:rsidRPr="003A06B9">
              <w:rPr>
                <w:rFonts w:ascii="Tahoma" w:hAnsi="Tahoma" w:cs="Arial"/>
                <w:sz w:val="24"/>
                <w:szCs w:val="24"/>
              </w:rPr>
              <w:t>21</w:t>
            </w:r>
          </w:p>
        </w:tc>
        <w:tc>
          <w:tcPr>
            <w:tcW w:w="2341" w:type="pct"/>
          </w:tcPr>
          <w:p w14:paraId="78F7835D" w14:textId="77777777" w:rsidR="00565EF1" w:rsidRPr="003A06B9" w:rsidRDefault="00565EF1" w:rsidP="0033032C">
            <w:pPr>
              <w:jc w:val="both"/>
              <w:rPr>
                <w:rFonts w:ascii="Tahoma" w:hAnsi="Tahoma" w:cs="Arial"/>
                <w:sz w:val="24"/>
                <w:szCs w:val="24"/>
              </w:rPr>
            </w:pPr>
            <w:r w:rsidRPr="003A06B9">
              <w:rPr>
                <w:rFonts w:ascii="Tahoma" w:hAnsi="Tahoma" w:cs="Arial"/>
                <w:sz w:val="24"/>
                <w:szCs w:val="24"/>
              </w:rPr>
              <w:t>¿Hay sanciones y/o medidas pedagógicas que implican la suspensión, exclusión o expulsión del EE?</w:t>
            </w:r>
          </w:p>
        </w:tc>
        <w:tc>
          <w:tcPr>
            <w:tcW w:w="206" w:type="pct"/>
          </w:tcPr>
          <w:p w14:paraId="4A778244" w14:textId="77777777" w:rsidR="00565EF1" w:rsidRPr="003A06B9" w:rsidRDefault="00565EF1" w:rsidP="003A06B9">
            <w:pPr>
              <w:jc w:val="center"/>
              <w:rPr>
                <w:rFonts w:ascii="Tahoma" w:hAnsi="Tahoma" w:cs="Arial"/>
                <w:sz w:val="24"/>
                <w:szCs w:val="24"/>
              </w:rPr>
            </w:pPr>
          </w:p>
        </w:tc>
        <w:tc>
          <w:tcPr>
            <w:tcW w:w="187" w:type="pct"/>
          </w:tcPr>
          <w:p w14:paraId="65CD51BA" w14:textId="77777777" w:rsidR="00565EF1" w:rsidRPr="003A06B9" w:rsidRDefault="00565EF1" w:rsidP="003A06B9">
            <w:pPr>
              <w:jc w:val="center"/>
              <w:rPr>
                <w:rFonts w:ascii="Tahoma" w:hAnsi="Tahoma" w:cs="Arial"/>
                <w:sz w:val="24"/>
                <w:szCs w:val="24"/>
              </w:rPr>
            </w:pPr>
          </w:p>
        </w:tc>
        <w:tc>
          <w:tcPr>
            <w:tcW w:w="1951" w:type="pct"/>
          </w:tcPr>
          <w:p w14:paraId="10C54369" w14:textId="77777777" w:rsidR="00565EF1" w:rsidRPr="003A06B9" w:rsidRDefault="00565EF1" w:rsidP="003A06B9">
            <w:pPr>
              <w:jc w:val="center"/>
              <w:rPr>
                <w:rFonts w:ascii="Tahoma" w:hAnsi="Tahoma" w:cs="Arial"/>
                <w:sz w:val="24"/>
                <w:szCs w:val="24"/>
              </w:rPr>
            </w:pPr>
          </w:p>
        </w:tc>
      </w:tr>
      <w:tr w:rsidR="00565EF1" w:rsidRPr="003A06B9" w14:paraId="12758B78" w14:textId="77777777" w:rsidTr="00565EF1">
        <w:tc>
          <w:tcPr>
            <w:tcW w:w="315" w:type="pct"/>
          </w:tcPr>
          <w:p w14:paraId="77C44E00" w14:textId="77777777" w:rsidR="00565EF1" w:rsidRPr="003A06B9" w:rsidRDefault="00565EF1" w:rsidP="00565EF1">
            <w:pPr>
              <w:jc w:val="both"/>
              <w:rPr>
                <w:rFonts w:ascii="Tahoma" w:hAnsi="Tahoma" w:cs="Arial"/>
                <w:sz w:val="24"/>
                <w:szCs w:val="24"/>
              </w:rPr>
            </w:pPr>
            <w:r w:rsidRPr="003A06B9">
              <w:rPr>
                <w:rFonts w:ascii="Tahoma" w:hAnsi="Tahoma" w:cs="Arial"/>
                <w:sz w:val="24"/>
                <w:szCs w:val="24"/>
              </w:rPr>
              <w:t>22</w:t>
            </w:r>
          </w:p>
        </w:tc>
        <w:tc>
          <w:tcPr>
            <w:tcW w:w="2341" w:type="pct"/>
          </w:tcPr>
          <w:p w14:paraId="40F1421F" w14:textId="77777777" w:rsidR="00565EF1" w:rsidRPr="003A06B9" w:rsidRDefault="00565EF1" w:rsidP="003A06B9">
            <w:pPr>
              <w:jc w:val="both"/>
              <w:rPr>
                <w:rFonts w:ascii="Tahoma" w:hAnsi="Tahoma" w:cs="Arial"/>
                <w:sz w:val="24"/>
                <w:szCs w:val="24"/>
              </w:rPr>
            </w:pPr>
            <w:r w:rsidRPr="003A06B9">
              <w:rPr>
                <w:rFonts w:ascii="Tahoma" w:hAnsi="Tahoma" w:cs="Arial"/>
                <w:sz w:val="24"/>
                <w:szCs w:val="24"/>
              </w:rPr>
              <w:t>¿Su manual de convivencia homologó las faltas disciplinarias (leves, graves, gravísimas) con las situaciones de Convivencia (tipo I, II, III)?</w:t>
            </w:r>
          </w:p>
        </w:tc>
        <w:tc>
          <w:tcPr>
            <w:tcW w:w="206" w:type="pct"/>
          </w:tcPr>
          <w:p w14:paraId="02827D4D" w14:textId="77777777" w:rsidR="00565EF1" w:rsidRPr="003A06B9" w:rsidRDefault="00565EF1" w:rsidP="003A06B9">
            <w:pPr>
              <w:jc w:val="center"/>
              <w:rPr>
                <w:rFonts w:ascii="Tahoma" w:hAnsi="Tahoma" w:cs="Arial"/>
                <w:sz w:val="24"/>
                <w:szCs w:val="24"/>
              </w:rPr>
            </w:pPr>
          </w:p>
        </w:tc>
        <w:tc>
          <w:tcPr>
            <w:tcW w:w="187" w:type="pct"/>
          </w:tcPr>
          <w:p w14:paraId="630DA4E0" w14:textId="77777777" w:rsidR="00565EF1" w:rsidRPr="003A06B9" w:rsidRDefault="00565EF1" w:rsidP="003A06B9">
            <w:pPr>
              <w:jc w:val="center"/>
              <w:rPr>
                <w:rFonts w:ascii="Tahoma" w:hAnsi="Tahoma" w:cs="Arial"/>
                <w:sz w:val="24"/>
                <w:szCs w:val="24"/>
              </w:rPr>
            </w:pPr>
          </w:p>
        </w:tc>
        <w:tc>
          <w:tcPr>
            <w:tcW w:w="1951" w:type="pct"/>
          </w:tcPr>
          <w:p w14:paraId="1D7AFE2B" w14:textId="77777777" w:rsidR="00565EF1" w:rsidRPr="003A06B9" w:rsidRDefault="00565EF1" w:rsidP="003A06B9">
            <w:pPr>
              <w:jc w:val="center"/>
              <w:rPr>
                <w:rFonts w:ascii="Tahoma" w:hAnsi="Tahoma" w:cs="Arial"/>
                <w:sz w:val="24"/>
                <w:szCs w:val="24"/>
              </w:rPr>
            </w:pPr>
          </w:p>
        </w:tc>
      </w:tr>
      <w:tr w:rsidR="00565EF1" w:rsidRPr="003A06B9" w14:paraId="2352F049" w14:textId="77777777" w:rsidTr="00565EF1">
        <w:tc>
          <w:tcPr>
            <w:tcW w:w="315" w:type="pct"/>
          </w:tcPr>
          <w:p w14:paraId="427437E3" w14:textId="77777777" w:rsidR="00565EF1" w:rsidRPr="003A06B9" w:rsidRDefault="00565EF1" w:rsidP="00565EF1">
            <w:pPr>
              <w:rPr>
                <w:rFonts w:ascii="Tahoma" w:hAnsi="Tahoma" w:cs="Arial"/>
                <w:sz w:val="24"/>
                <w:szCs w:val="24"/>
              </w:rPr>
            </w:pPr>
            <w:r w:rsidRPr="003A06B9">
              <w:rPr>
                <w:rFonts w:ascii="Tahoma" w:hAnsi="Tahoma" w:cs="Arial"/>
                <w:sz w:val="24"/>
                <w:szCs w:val="24"/>
              </w:rPr>
              <w:t>23</w:t>
            </w:r>
          </w:p>
        </w:tc>
        <w:tc>
          <w:tcPr>
            <w:tcW w:w="2341" w:type="pct"/>
          </w:tcPr>
          <w:p w14:paraId="7F90C944" w14:textId="77777777" w:rsidR="00565EF1" w:rsidRPr="003A06B9" w:rsidRDefault="00565EF1" w:rsidP="003A06B9">
            <w:pPr>
              <w:rPr>
                <w:rFonts w:ascii="Tahoma" w:hAnsi="Tahoma" w:cs="Arial"/>
                <w:sz w:val="24"/>
                <w:szCs w:val="24"/>
              </w:rPr>
            </w:pPr>
            <w:r w:rsidRPr="003A06B9">
              <w:rPr>
                <w:rFonts w:ascii="Tahoma" w:hAnsi="Tahoma" w:cs="Arial"/>
                <w:sz w:val="24"/>
                <w:szCs w:val="24"/>
              </w:rPr>
              <w:t>¿Las medidas pedagógicas tienen contenido pedagógico argumentado?</w:t>
            </w:r>
          </w:p>
        </w:tc>
        <w:tc>
          <w:tcPr>
            <w:tcW w:w="206" w:type="pct"/>
          </w:tcPr>
          <w:p w14:paraId="708632AE" w14:textId="77777777" w:rsidR="00565EF1" w:rsidRPr="003A06B9" w:rsidRDefault="00565EF1" w:rsidP="003A06B9">
            <w:pPr>
              <w:jc w:val="center"/>
              <w:rPr>
                <w:rFonts w:ascii="Tahoma" w:hAnsi="Tahoma" w:cs="Arial"/>
                <w:sz w:val="24"/>
                <w:szCs w:val="24"/>
              </w:rPr>
            </w:pPr>
          </w:p>
        </w:tc>
        <w:tc>
          <w:tcPr>
            <w:tcW w:w="187" w:type="pct"/>
          </w:tcPr>
          <w:p w14:paraId="67533C83" w14:textId="77777777" w:rsidR="00565EF1" w:rsidRPr="003A06B9" w:rsidRDefault="00565EF1" w:rsidP="003A06B9">
            <w:pPr>
              <w:jc w:val="center"/>
              <w:rPr>
                <w:rFonts w:ascii="Tahoma" w:hAnsi="Tahoma" w:cs="Arial"/>
                <w:sz w:val="24"/>
                <w:szCs w:val="24"/>
              </w:rPr>
            </w:pPr>
          </w:p>
        </w:tc>
        <w:tc>
          <w:tcPr>
            <w:tcW w:w="1951" w:type="pct"/>
          </w:tcPr>
          <w:p w14:paraId="7F455ECE" w14:textId="77777777" w:rsidR="00565EF1" w:rsidRPr="003A06B9" w:rsidRDefault="00565EF1" w:rsidP="003A06B9">
            <w:pPr>
              <w:jc w:val="center"/>
              <w:rPr>
                <w:rFonts w:ascii="Tahoma" w:hAnsi="Tahoma" w:cs="Arial"/>
                <w:sz w:val="24"/>
                <w:szCs w:val="24"/>
              </w:rPr>
            </w:pPr>
          </w:p>
        </w:tc>
      </w:tr>
      <w:tr w:rsidR="00565EF1" w:rsidRPr="003A06B9" w14:paraId="7AD7AB23" w14:textId="77777777" w:rsidTr="00565EF1">
        <w:tc>
          <w:tcPr>
            <w:tcW w:w="315" w:type="pct"/>
          </w:tcPr>
          <w:p w14:paraId="3FD8E647" w14:textId="77777777" w:rsidR="00565EF1" w:rsidRPr="003A06B9" w:rsidRDefault="00565EF1" w:rsidP="00565EF1">
            <w:pPr>
              <w:rPr>
                <w:rFonts w:ascii="Tahoma" w:hAnsi="Tahoma" w:cs="Arial"/>
                <w:sz w:val="24"/>
                <w:szCs w:val="24"/>
              </w:rPr>
            </w:pPr>
            <w:r w:rsidRPr="003A06B9">
              <w:rPr>
                <w:rFonts w:ascii="Tahoma" w:hAnsi="Tahoma" w:cs="Arial"/>
                <w:sz w:val="24"/>
                <w:szCs w:val="24"/>
              </w:rPr>
              <w:t>24</w:t>
            </w:r>
          </w:p>
        </w:tc>
        <w:tc>
          <w:tcPr>
            <w:tcW w:w="2341" w:type="pct"/>
          </w:tcPr>
          <w:p w14:paraId="7F070FC0" w14:textId="77777777" w:rsidR="00565EF1" w:rsidRPr="003A06B9" w:rsidRDefault="00565EF1" w:rsidP="00A03652">
            <w:pPr>
              <w:rPr>
                <w:rFonts w:ascii="Tahoma" w:hAnsi="Tahoma" w:cs="Arial"/>
                <w:sz w:val="24"/>
                <w:szCs w:val="24"/>
              </w:rPr>
            </w:pPr>
            <w:r w:rsidRPr="003A06B9">
              <w:rPr>
                <w:rFonts w:ascii="Tahoma" w:hAnsi="Tahoma" w:cs="Arial"/>
                <w:sz w:val="24"/>
                <w:szCs w:val="24"/>
              </w:rPr>
              <w:t>¿Reconoce que las situaciones o casos de discriminación y hostigamiento escolar pueden ser generados también por parte del cuerpo docente, directivo,  administrativo u otro diferente del estudiantado??  ¿Se hace explícita la ruta a seguir para atender estas situaciones?</w:t>
            </w:r>
          </w:p>
        </w:tc>
        <w:tc>
          <w:tcPr>
            <w:tcW w:w="206" w:type="pct"/>
          </w:tcPr>
          <w:p w14:paraId="4CF43069" w14:textId="77777777" w:rsidR="00565EF1" w:rsidRPr="003A06B9" w:rsidRDefault="00565EF1" w:rsidP="003A06B9">
            <w:pPr>
              <w:jc w:val="center"/>
              <w:rPr>
                <w:rFonts w:ascii="Tahoma" w:hAnsi="Tahoma" w:cs="Arial"/>
                <w:sz w:val="24"/>
                <w:szCs w:val="24"/>
              </w:rPr>
            </w:pPr>
          </w:p>
        </w:tc>
        <w:tc>
          <w:tcPr>
            <w:tcW w:w="187" w:type="pct"/>
          </w:tcPr>
          <w:p w14:paraId="4EF20921" w14:textId="77777777" w:rsidR="00565EF1" w:rsidRPr="003A06B9" w:rsidRDefault="00565EF1" w:rsidP="003A06B9">
            <w:pPr>
              <w:jc w:val="center"/>
              <w:rPr>
                <w:rFonts w:ascii="Tahoma" w:hAnsi="Tahoma" w:cs="Arial"/>
                <w:sz w:val="24"/>
                <w:szCs w:val="24"/>
              </w:rPr>
            </w:pPr>
          </w:p>
        </w:tc>
        <w:tc>
          <w:tcPr>
            <w:tcW w:w="1951" w:type="pct"/>
          </w:tcPr>
          <w:p w14:paraId="365520CA" w14:textId="77777777" w:rsidR="00565EF1" w:rsidRPr="003A06B9" w:rsidRDefault="00565EF1" w:rsidP="003A06B9">
            <w:pPr>
              <w:jc w:val="center"/>
              <w:rPr>
                <w:rFonts w:ascii="Tahoma" w:hAnsi="Tahoma" w:cs="Arial"/>
                <w:sz w:val="24"/>
                <w:szCs w:val="24"/>
              </w:rPr>
            </w:pPr>
          </w:p>
        </w:tc>
      </w:tr>
      <w:tr w:rsidR="00565EF1" w:rsidRPr="003A06B9" w14:paraId="6E688A28" w14:textId="77777777" w:rsidTr="00565EF1">
        <w:tc>
          <w:tcPr>
            <w:tcW w:w="315" w:type="pct"/>
          </w:tcPr>
          <w:p w14:paraId="3ECD620A" w14:textId="77777777" w:rsidR="00565EF1" w:rsidRPr="003A06B9" w:rsidRDefault="00565EF1" w:rsidP="00565EF1">
            <w:pPr>
              <w:rPr>
                <w:rFonts w:ascii="Tahoma" w:hAnsi="Tahoma" w:cs="Arial"/>
                <w:sz w:val="24"/>
                <w:szCs w:val="24"/>
              </w:rPr>
            </w:pPr>
            <w:r w:rsidRPr="003A06B9">
              <w:rPr>
                <w:rFonts w:ascii="Tahoma" w:hAnsi="Tahoma" w:cs="Arial"/>
                <w:sz w:val="24"/>
                <w:szCs w:val="24"/>
              </w:rPr>
              <w:t>25</w:t>
            </w:r>
          </w:p>
        </w:tc>
        <w:tc>
          <w:tcPr>
            <w:tcW w:w="2341" w:type="pct"/>
          </w:tcPr>
          <w:p w14:paraId="6836EB14" w14:textId="77777777" w:rsidR="00565EF1" w:rsidRPr="003A06B9" w:rsidRDefault="00565EF1" w:rsidP="0033032C">
            <w:pPr>
              <w:rPr>
                <w:rFonts w:ascii="Tahoma" w:hAnsi="Tahoma" w:cs="Arial"/>
                <w:sz w:val="24"/>
                <w:szCs w:val="24"/>
              </w:rPr>
            </w:pPr>
            <w:r w:rsidRPr="003A06B9">
              <w:rPr>
                <w:rFonts w:ascii="Tahoma" w:hAnsi="Tahoma" w:cs="Arial"/>
                <w:sz w:val="24"/>
                <w:szCs w:val="24"/>
              </w:rPr>
              <w:t xml:space="preserve">¿Garantiza medidas pedagógicas y/o disciplinares sean proporcionales con el acto o situación presentados? </w:t>
            </w:r>
          </w:p>
        </w:tc>
        <w:tc>
          <w:tcPr>
            <w:tcW w:w="206" w:type="pct"/>
          </w:tcPr>
          <w:p w14:paraId="1DE5491E" w14:textId="77777777" w:rsidR="00565EF1" w:rsidRPr="003A06B9" w:rsidRDefault="00565EF1" w:rsidP="003A06B9">
            <w:pPr>
              <w:jc w:val="center"/>
              <w:rPr>
                <w:rFonts w:ascii="Tahoma" w:hAnsi="Tahoma" w:cs="Arial"/>
                <w:sz w:val="24"/>
                <w:szCs w:val="24"/>
              </w:rPr>
            </w:pPr>
          </w:p>
        </w:tc>
        <w:tc>
          <w:tcPr>
            <w:tcW w:w="187" w:type="pct"/>
          </w:tcPr>
          <w:p w14:paraId="0032B821" w14:textId="77777777" w:rsidR="00565EF1" w:rsidRPr="003A06B9" w:rsidRDefault="00565EF1" w:rsidP="003A06B9">
            <w:pPr>
              <w:jc w:val="center"/>
              <w:rPr>
                <w:rFonts w:ascii="Tahoma" w:hAnsi="Tahoma" w:cs="Arial"/>
                <w:sz w:val="24"/>
                <w:szCs w:val="24"/>
              </w:rPr>
            </w:pPr>
          </w:p>
        </w:tc>
        <w:tc>
          <w:tcPr>
            <w:tcW w:w="1951" w:type="pct"/>
          </w:tcPr>
          <w:p w14:paraId="34CE6E41" w14:textId="77777777" w:rsidR="00565EF1" w:rsidRPr="003A06B9" w:rsidRDefault="00565EF1" w:rsidP="003A06B9">
            <w:pPr>
              <w:jc w:val="center"/>
              <w:rPr>
                <w:rFonts w:ascii="Tahoma" w:hAnsi="Tahoma" w:cs="Arial"/>
                <w:sz w:val="24"/>
                <w:szCs w:val="24"/>
              </w:rPr>
            </w:pPr>
          </w:p>
        </w:tc>
      </w:tr>
    </w:tbl>
    <w:p w14:paraId="3B8900E4" w14:textId="77777777" w:rsidR="00657B14" w:rsidRDefault="00657B14" w:rsidP="00A03652">
      <w:pPr>
        <w:rPr>
          <w:rFonts w:ascii="Tahoma" w:hAnsi="Tahoma" w:cs="Arial"/>
          <w:b/>
          <w:sz w:val="24"/>
          <w:szCs w:val="24"/>
        </w:rPr>
      </w:pPr>
    </w:p>
    <w:p w14:paraId="373C5A2C" w14:textId="77777777" w:rsidR="00E12671" w:rsidRPr="003A06B9" w:rsidRDefault="00E12671" w:rsidP="00A03652">
      <w:pPr>
        <w:rPr>
          <w:rFonts w:ascii="Tahoma" w:hAnsi="Tahoma" w:cs="Arial"/>
          <w:b/>
          <w:sz w:val="24"/>
          <w:szCs w:val="24"/>
        </w:rPr>
      </w:pPr>
    </w:p>
    <w:p w14:paraId="11F3F516" w14:textId="77777777" w:rsidR="00565EF1" w:rsidRPr="003A06B9" w:rsidRDefault="00565EF1" w:rsidP="00A03652">
      <w:pPr>
        <w:rPr>
          <w:rFonts w:ascii="Tahoma" w:hAnsi="Tahoma" w:cs="Arial"/>
          <w:b/>
          <w:sz w:val="24"/>
          <w:szCs w:val="24"/>
        </w:rPr>
      </w:pPr>
    </w:p>
    <w:p w14:paraId="4F3D6CE1" w14:textId="137E61C4" w:rsidR="00FE6D73" w:rsidRPr="003A06B9" w:rsidRDefault="0033032C" w:rsidP="00FE6D73">
      <w:pPr>
        <w:jc w:val="center"/>
        <w:rPr>
          <w:rFonts w:ascii="Tahoma" w:hAnsi="Tahoma" w:cs="Arial"/>
          <w:b/>
          <w:sz w:val="24"/>
          <w:szCs w:val="24"/>
        </w:rPr>
      </w:pPr>
      <w:r w:rsidRPr="003A06B9">
        <w:rPr>
          <w:rFonts w:ascii="Tahoma" w:hAnsi="Tahoma" w:cs="Arial"/>
          <w:b/>
          <w:sz w:val="24"/>
          <w:szCs w:val="24"/>
        </w:rPr>
        <w:t xml:space="preserve">E. </w:t>
      </w:r>
      <w:r w:rsidR="003B39A9" w:rsidRPr="003A06B9">
        <w:rPr>
          <w:rFonts w:ascii="Tahoma" w:hAnsi="Tahoma" w:cs="Arial"/>
          <w:b/>
          <w:sz w:val="24"/>
          <w:szCs w:val="24"/>
        </w:rPr>
        <w:t xml:space="preserve">RESOLUCIÓN DE CONFLICTOS </w:t>
      </w:r>
      <w:r w:rsidR="00E12671">
        <w:rPr>
          <w:rFonts w:ascii="Tahoma" w:hAnsi="Tahoma" w:cs="Arial"/>
          <w:b/>
          <w:sz w:val="24"/>
          <w:szCs w:val="24"/>
        </w:rPr>
        <w:t>y PROMOCIÓN DE LA CONVIVENCIA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921"/>
        <w:gridCol w:w="6843"/>
        <w:gridCol w:w="602"/>
        <w:gridCol w:w="547"/>
        <w:gridCol w:w="5703"/>
      </w:tblGrid>
      <w:tr w:rsidR="00CF327E" w:rsidRPr="003A06B9" w14:paraId="56172101" w14:textId="77777777" w:rsidTr="00CF327E">
        <w:tc>
          <w:tcPr>
            <w:tcW w:w="315" w:type="pct"/>
          </w:tcPr>
          <w:p w14:paraId="0286C0C5" w14:textId="77777777" w:rsidR="00CF327E" w:rsidRPr="003A06B9" w:rsidRDefault="00CF327E" w:rsidP="003A06B9">
            <w:pPr>
              <w:jc w:val="center"/>
              <w:rPr>
                <w:rFonts w:ascii="Tahoma" w:hAnsi="Tahoma" w:cs="Arial"/>
                <w:sz w:val="24"/>
                <w:szCs w:val="24"/>
              </w:rPr>
            </w:pPr>
          </w:p>
        </w:tc>
        <w:tc>
          <w:tcPr>
            <w:tcW w:w="2341" w:type="pct"/>
          </w:tcPr>
          <w:p w14:paraId="069DEE8E" w14:textId="77777777" w:rsidR="00CF327E" w:rsidRPr="003A06B9" w:rsidRDefault="00CF327E" w:rsidP="003A06B9">
            <w:pPr>
              <w:jc w:val="center"/>
              <w:rPr>
                <w:rFonts w:ascii="Tahoma" w:hAnsi="Tahoma" w:cs="Arial"/>
                <w:sz w:val="24"/>
                <w:szCs w:val="24"/>
              </w:rPr>
            </w:pPr>
            <w:r w:rsidRPr="003A06B9">
              <w:rPr>
                <w:rFonts w:ascii="Tahoma" w:hAnsi="Tahoma" w:cs="Arial"/>
                <w:sz w:val="24"/>
                <w:szCs w:val="24"/>
              </w:rPr>
              <w:t>PREGUNTA</w:t>
            </w:r>
          </w:p>
        </w:tc>
        <w:tc>
          <w:tcPr>
            <w:tcW w:w="206" w:type="pct"/>
          </w:tcPr>
          <w:p w14:paraId="73D57EC6" w14:textId="77777777" w:rsidR="00CF327E" w:rsidRPr="003A06B9" w:rsidRDefault="00CF327E" w:rsidP="003A06B9">
            <w:pPr>
              <w:jc w:val="center"/>
              <w:rPr>
                <w:rFonts w:ascii="Tahoma" w:hAnsi="Tahoma" w:cs="Arial"/>
                <w:sz w:val="24"/>
                <w:szCs w:val="24"/>
              </w:rPr>
            </w:pPr>
            <w:r w:rsidRPr="003A06B9">
              <w:rPr>
                <w:rFonts w:ascii="Tahoma" w:hAnsi="Tahoma" w:cs="Arial"/>
                <w:sz w:val="24"/>
                <w:szCs w:val="24"/>
              </w:rPr>
              <w:t>SI</w:t>
            </w:r>
          </w:p>
        </w:tc>
        <w:tc>
          <w:tcPr>
            <w:tcW w:w="187" w:type="pct"/>
          </w:tcPr>
          <w:p w14:paraId="606D63CF" w14:textId="77777777" w:rsidR="00CF327E" w:rsidRPr="003A06B9" w:rsidRDefault="00CF327E" w:rsidP="003A06B9">
            <w:pPr>
              <w:jc w:val="center"/>
              <w:rPr>
                <w:rFonts w:ascii="Tahoma" w:hAnsi="Tahoma" w:cs="Arial"/>
                <w:sz w:val="24"/>
                <w:szCs w:val="24"/>
              </w:rPr>
            </w:pPr>
            <w:r w:rsidRPr="003A06B9">
              <w:rPr>
                <w:rFonts w:ascii="Tahoma" w:hAnsi="Tahoma" w:cs="Arial"/>
                <w:sz w:val="24"/>
                <w:szCs w:val="24"/>
              </w:rPr>
              <w:t>NO</w:t>
            </w:r>
          </w:p>
        </w:tc>
        <w:tc>
          <w:tcPr>
            <w:tcW w:w="1951" w:type="pct"/>
          </w:tcPr>
          <w:p w14:paraId="5F9AF0DC" w14:textId="77777777" w:rsidR="00CF327E" w:rsidRPr="003A06B9" w:rsidRDefault="00CF327E" w:rsidP="003A06B9">
            <w:pPr>
              <w:jc w:val="center"/>
              <w:rPr>
                <w:rFonts w:ascii="Tahoma" w:hAnsi="Tahoma" w:cs="Arial"/>
                <w:sz w:val="24"/>
                <w:szCs w:val="24"/>
              </w:rPr>
            </w:pPr>
            <w:r w:rsidRPr="003A06B9">
              <w:rPr>
                <w:rFonts w:ascii="Tahoma" w:hAnsi="Tahoma" w:cs="Arial"/>
                <w:sz w:val="24"/>
                <w:szCs w:val="24"/>
              </w:rPr>
              <w:t>¿Cómo?/ ¿Por qué?</w:t>
            </w:r>
          </w:p>
        </w:tc>
      </w:tr>
      <w:tr w:rsidR="00CF327E" w:rsidRPr="003A06B9" w14:paraId="109CA4B3" w14:textId="77777777" w:rsidTr="00CF327E">
        <w:tc>
          <w:tcPr>
            <w:tcW w:w="315" w:type="pct"/>
          </w:tcPr>
          <w:p w14:paraId="505A1195" w14:textId="77777777" w:rsidR="00CF327E" w:rsidRPr="003A06B9" w:rsidRDefault="00CF327E" w:rsidP="00565EF1">
            <w:pPr>
              <w:tabs>
                <w:tab w:val="left" w:pos="393"/>
              </w:tabs>
              <w:jc w:val="both"/>
              <w:rPr>
                <w:rFonts w:ascii="Tahoma" w:hAnsi="Tahoma" w:cs="Arial"/>
                <w:sz w:val="24"/>
                <w:szCs w:val="24"/>
              </w:rPr>
            </w:pPr>
            <w:r w:rsidRPr="003A06B9">
              <w:rPr>
                <w:rFonts w:ascii="Tahoma" w:hAnsi="Tahoma" w:cs="Arial"/>
                <w:sz w:val="24"/>
                <w:szCs w:val="24"/>
              </w:rPr>
              <w:t>26</w:t>
            </w:r>
          </w:p>
        </w:tc>
        <w:tc>
          <w:tcPr>
            <w:tcW w:w="2341" w:type="pct"/>
          </w:tcPr>
          <w:p w14:paraId="2A616263" w14:textId="77777777" w:rsidR="00CF327E" w:rsidRPr="003A06B9" w:rsidRDefault="00CF327E" w:rsidP="0033032C">
            <w:pPr>
              <w:tabs>
                <w:tab w:val="left" w:pos="393"/>
              </w:tabs>
              <w:jc w:val="both"/>
              <w:rPr>
                <w:rFonts w:ascii="Tahoma" w:hAnsi="Tahoma" w:cs="Arial"/>
                <w:sz w:val="24"/>
                <w:szCs w:val="24"/>
              </w:rPr>
            </w:pPr>
            <w:r w:rsidRPr="003A06B9">
              <w:rPr>
                <w:rFonts w:ascii="Tahoma" w:hAnsi="Tahoma" w:cs="Arial"/>
                <w:sz w:val="24"/>
                <w:szCs w:val="24"/>
              </w:rPr>
              <w:t>¿Se hace referencia a  la ruta de atención integral en el manual de convivencia?</w:t>
            </w:r>
          </w:p>
        </w:tc>
        <w:tc>
          <w:tcPr>
            <w:tcW w:w="206" w:type="pct"/>
          </w:tcPr>
          <w:p w14:paraId="750840F6" w14:textId="77777777" w:rsidR="00CF327E" w:rsidRPr="003A06B9" w:rsidRDefault="00CF327E" w:rsidP="003A06B9">
            <w:pPr>
              <w:jc w:val="center"/>
              <w:rPr>
                <w:rFonts w:ascii="Tahoma" w:hAnsi="Tahoma" w:cs="Arial"/>
                <w:sz w:val="24"/>
                <w:szCs w:val="24"/>
              </w:rPr>
            </w:pPr>
          </w:p>
        </w:tc>
        <w:tc>
          <w:tcPr>
            <w:tcW w:w="187" w:type="pct"/>
          </w:tcPr>
          <w:p w14:paraId="58B104C4" w14:textId="77777777" w:rsidR="00CF327E" w:rsidRPr="003A06B9" w:rsidRDefault="00CF327E" w:rsidP="003A06B9">
            <w:pPr>
              <w:jc w:val="center"/>
              <w:rPr>
                <w:rFonts w:ascii="Tahoma" w:hAnsi="Tahoma" w:cs="Arial"/>
                <w:sz w:val="24"/>
                <w:szCs w:val="24"/>
              </w:rPr>
            </w:pPr>
          </w:p>
        </w:tc>
        <w:tc>
          <w:tcPr>
            <w:tcW w:w="1951" w:type="pct"/>
          </w:tcPr>
          <w:p w14:paraId="1A10C685" w14:textId="77777777" w:rsidR="00CF327E" w:rsidRPr="003A06B9" w:rsidRDefault="00CF327E" w:rsidP="003A06B9">
            <w:pPr>
              <w:jc w:val="center"/>
              <w:rPr>
                <w:rFonts w:ascii="Tahoma" w:hAnsi="Tahoma" w:cs="Arial"/>
                <w:sz w:val="24"/>
                <w:szCs w:val="24"/>
              </w:rPr>
            </w:pPr>
          </w:p>
        </w:tc>
      </w:tr>
      <w:tr w:rsidR="00CF327E" w:rsidRPr="003A06B9" w14:paraId="1C066E2A" w14:textId="77777777" w:rsidTr="00CF327E">
        <w:tc>
          <w:tcPr>
            <w:tcW w:w="315" w:type="pct"/>
          </w:tcPr>
          <w:p w14:paraId="64672C56" w14:textId="77777777" w:rsidR="00CF327E" w:rsidRPr="003A06B9" w:rsidRDefault="00CF327E" w:rsidP="00565EF1">
            <w:pPr>
              <w:jc w:val="both"/>
              <w:rPr>
                <w:rFonts w:ascii="Tahoma" w:hAnsi="Tahoma" w:cs="Arial"/>
                <w:sz w:val="24"/>
                <w:szCs w:val="24"/>
              </w:rPr>
            </w:pPr>
            <w:r w:rsidRPr="003A06B9">
              <w:rPr>
                <w:rFonts w:ascii="Tahoma" w:hAnsi="Tahoma" w:cs="Arial"/>
                <w:sz w:val="24"/>
                <w:szCs w:val="24"/>
              </w:rPr>
              <w:t>27</w:t>
            </w:r>
          </w:p>
        </w:tc>
        <w:tc>
          <w:tcPr>
            <w:tcW w:w="2341" w:type="pct"/>
          </w:tcPr>
          <w:p w14:paraId="651CB9C1" w14:textId="77777777" w:rsidR="00CF327E" w:rsidRPr="003A06B9" w:rsidRDefault="00CF327E" w:rsidP="003A06B9">
            <w:pPr>
              <w:jc w:val="both"/>
              <w:rPr>
                <w:rFonts w:ascii="Tahoma" w:hAnsi="Tahoma" w:cs="Arial"/>
                <w:sz w:val="24"/>
                <w:szCs w:val="24"/>
              </w:rPr>
            </w:pPr>
            <w:r w:rsidRPr="003A06B9">
              <w:rPr>
                <w:rFonts w:ascii="Tahoma" w:hAnsi="Tahoma" w:cs="Arial"/>
                <w:sz w:val="24"/>
                <w:szCs w:val="24"/>
              </w:rPr>
              <w:t>¿Existen desarrollos de los componentes de prevención, promoción, atención y seguimiento para situaciones de convivencia?</w:t>
            </w:r>
          </w:p>
        </w:tc>
        <w:tc>
          <w:tcPr>
            <w:tcW w:w="206" w:type="pct"/>
          </w:tcPr>
          <w:p w14:paraId="1A0F0B24" w14:textId="77777777" w:rsidR="00CF327E" w:rsidRPr="003A06B9" w:rsidRDefault="00CF327E" w:rsidP="003A06B9">
            <w:pPr>
              <w:jc w:val="center"/>
              <w:rPr>
                <w:rFonts w:ascii="Tahoma" w:hAnsi="Tahoma" w:cs="Arial"/>
                <w:sz w:val="24"/>
                <w:szCs w:val="24"/>
              </w:rPr>
            </w:pPr>
          </w:p>
        </w:tc>
        <w:tc>
          <w:tcPr>
            <w:tcW w:w="187" w:type="pct"/>
          </w:tcPr>
          <w:p w14:paraId="4E2B1861" w14:textId="77777777" w:rsidR="00CF327E" w:rsidRPr="003A06B9" w:rsidRDefault="00CF327E" w:rsidP="003A06B9">
            <w:pPr>
              <w:jc w:val="center"/>
              <w:rPr>
                <w:rFonts w:ascii="Tahoma" w:hAnsi="Tahoma" w:cs="Arial"/>
                <w:sz w:val="24"/>
                <w:szCs w:val="24"/>
              </w:rPr>
            </w:pPr>
          </w:p>
        </w:tc>
        <w:tc>
          <w:tcPr>
            <w:tcW w:w="1951" w:type="pct"/>
          </w:tcPr>
          <w:p w14:paraId="665312D5" w14:textId="77777777" w:rsidR="00CF327E" w:rsidRPr="003A06B9" w:rsidRDefault="00CF327E" w:rsidP="003A06B9">
            <w:pPr>
              <w:jc w:val="center"/>
              <w:rPr>
                <w:rFonts w:ascii="Tahoma" w:hAnsi="Tahoma" w:cs="Arial"/>
                <w:sz w:val="24"/>
                <w:szCs w:val="24"/>
              </w:rPr>
            </w:pPr>
          </w:p>
        </w:tc>
      </w:tr>
      <w:tr w:rsidR="00CF327E" w:rsidRPr="003A06B9" w14:paraId="61604494" w14:textId="77777777" w:rsidTr="00CF327E">
        <w:tc>
          <w:tcPr>
            <w:tcW w:w="315" w:type="pct"/>
          </w:tcPr>
          <w:p w14:paraId="3DBD139B" w14:textId="77777777" w:rsidR="00CF327E" w:rsidRPr="003A06B9" w:rsidRDefault="00CF327E" w:rsidP="00565EF1">
            <w:pPr>
              <w:jc w:val="both"/>
              <w:rPr>
                <w:rFonts w:ascii="Tahoma" w:hAnsi="Tahoma" w:cs="Arial"/>
                <w:sz w:val="24"/>
                <w:szCs w:val="24"/>
              </w:rPr>
            </w:pPr>
            <w:r w:rsidRPr="003A06B9">
              <w:rPr>
                <w:rFonts w:ascii="Tahoma" w:hAnsi="Tahoma" w:cs="Arial"/>
                <w:sz w:val="24"/>
                <w:szCs w:val="24"/>
              </w:rPr>
              <w:t>28</w:t>
            </w:r>
          </w:p>
        </w:tc>
        <w:tc>
          <w:tcPr>
            <w:tcW w:w="2341" w:type="pct"/>
          </w:tcPr>
          <w:p w14:paraId="19A5ECB0" w14:textId="77777777" w:rsidR="00CF327E" w:rsidRPr="003A06B9" w:rsidRDefault="00CF327E" w:rsidP="0033032C">
            <w:pPr>
              <w:jc w:val="both"/>
              <w:rPr>
                <w:rFonts w:ascii="Tahoma" w:hAnsi="Tahoma" w:cs="Arial"/>
                <w:sz w:val="24"/>
                <w:szCs w:val="24"/>
              </w:rPr>
            </w:pPr>
            <w:r w:rsidRPr="003A06B9">
              <w:rPr>
                <w:rFonts w:ascii="Tahoma" w:hAnsi="Tahoma" w:cs="Arial"/>
                <w:sz w:val="24"/>
                <w:szCs w:val="24"/>
              </w:rPr>
              <w:t>¿Su manual cuenta con unos acuerdos para mejorar la convivencia entre los integrantes de la comunidad educativa?</w:t>
            </w:r>
          </w:p>
        </w:tc>
        <w:tc>
          <w:tcPr>
            <w:tcW w:w="206" w:type="pct"/>
          </w:tcPr>
          <w:p w14:paraId="0D75EB71" w14:textId="77777777" w:rsidR="00CF327E" w:rsidRPr="003A06B9" w:rsidRDefault="00CF327E" w:rsidP="003A06B9">
            <w:pPr>
              <w:jc w:val="center"/>
              <w:rPr>
                <w:rFonts w:ascii="Tahoma" w:hAnsi="Tahoma" w:cs="Arial"/>
                <w:sz w:val="24"/>
                <w:szCs w:val="24"/>
              </w:rPr>
            </w:pPr>
          </w:p>
        </w:tc>
        <w:tc>
          <w:tcPr>
            <w:tcW w:w="187" w:type="pct"/>
          </w:tcPr>
          <w:p w14:paraId="7FD5F6CF" w14:textId="77777777" w:rsidR="00CF327E" w:rsidRPr="003A06B9" w:rsidRDefault="00CF327E" w:rsidP="003A06B9">
            <w:pPr>
              <w:jc w:val="center"/>
              <w:rPr>
                <w:rFonts w:ascii="Tahoma" w:hAnsi="Tahoma" w:cs="Arial"/>
                <w:sz w:val="24"/>
                <w:szCs w:val="24"/>
              </w:rPr>
            </w:pPr>
          </w:p>
        </w:tc>
        <w:tc>
          <w:tcPr>
            <w:tcW w:w="1951" w:type="pct"/>
          </w:tcPr>
          <w:p w14:paraId="4E6A5C35" w14:textId="77777777" w:rsidR="00CF327E" w:rsidRPr="003A06B9" w:rsidRDefault="00CF327E" w:rsidP="003A06B9">
            <w:pPr>
              <w:jc w:val="center"/>
              <w:rPr>
                <w:rFonts w:ascii="Tahoma" w:hAnsi="Tahoma" w:cs="Arial"/>
                <w:sz w:val="24"/>
                <w:szCs w:val="24"/>
              </w:rPr>
            </w:pPr>
          </w:p>
        </w:tc>
      </w:tr>
      <w:tr w:rsidR="00CF327E" w:rsidRPr="003A06B9" w14:paraId="250B0565" w14:textId="77777777" w:rsidTr="00CF327E">
        <w:tc>
          <w:tcPr>
            <w:tcW w:w="315" w:type="pct"/>
          </w:tcPr>
          <w:p w14:paraId="4533CE1D" w14:textId="77777777" w:rsidR="00CF327E" w:rsidRPr="003A06B9" w:rsidRDefault="00CF327E" w:rsidP="003A06B9">
            <w:pPr>
              <w:rPr>
                <w:rFonts w:ascii="Tahoma" w:hAnsi="Tahoma" w:cs="Arial"/>
                <w:sz w:val="24"/>
                <w:szCs w:val="24"/>
              </w:rPr>
            </w:pPr>
            <w:r w:rsidRPr="003A06B9">
              <w:rPr>
                <w:rFonts w:ascii="Tahoma" w:hAnsi="Tahoma" w:cs="Arial"/>
                <w:sz w:val="24"/>
                <w:szCs w:val="24"/>
              </w:rPr>
              <w:t>29</w:t>
            </w:r>
          </w:p>
        </w:tc>
        <w:tc>
          <w:tcPr>
            <w:tcW w:w="2341" w:type="pct"/>
          </w:tcPr>
          <w:p w14:paraId="6F76FB09" w14:textId="77777777" w:rsidR="00CF327E" w:rsidRPr="003A06B9" w:rsidRDefault="00CF327E" w:rsidP="0033032C">
            <w:pPr>
              <w:rPr>
                <w:rFonts w:ascii="Tahoma" w:hAnsi="Tahoma" w:cs="Arial"/>
                <w:sz w:val="24"/>
                <w:szCs w:val="24"/>
              </w:rPr>
            </w:pPr>
            <w:r w:rsidRPr="003A06B9">
              <w:rPr>
                <w:rFonts w:ascii="Tahoma" w:hAnsi="Tahoma" w:cs="Arial"/>
                <w:sz w:val="24"/>
                <w:szCs w:val="24"/>
              </w:rPr>
              <w:t>¿El manual de convivencia aborda las situaciones que afectan la misma a partir de la reconciliación, la restauración, la reparación de los daños causados y el restablecimiento de un clima de relaciones constructivas en el EE?</w:t>
            </w:r>
          </w:p>
        </w:tc>
        <w:tc>
          <w:tcPr>
            <w:tcW w:w="206" w:type="pct"/>
          </w:tcPr>
          <w:p w14:paraId="42897391" w14:textId="77777777" w:rsidR="00CF327E" w:rsidRPr="003A06B9" w:rsidRDefault="00CF327E" w:rsidP="003A06B9">
            <w:pPr>
              <w:jc w:val="center"/>
              <w:rPr>
                <w:rFonts w:ascii="Tahoma" w:hAnsi="Tahoma" w:cs="Arial"/>
                <w:sz w:val="24"/>
                <w:szCs w:val="24"/>
              </w:rPr>
            </w:pPr>
          </w:p>
        </w:tc>
        <w:tc>
          <w:tcPr>
            <w:tcW w:w="187" w:type="pct"/>
          </w:tcPr>
          <w:p w14:paraId="2E235FB6" w14:textId="77777777" w:rsidR="00CF327E" w:rsidRPr="003A06B9" w:rsidRDefault="00CF327E" w:rsidP="003A06B9">
            <w:pPr>
              <w:jc w:val="center"/>
              <w:rPr>
                <w:rFonts w:ascii="Tahoma" w:hAnsi="Tahoma" w:cs="Arial"/>
                <w:sz w:val="24"/>
                <w:szCs w:val="24"/>
              </w:rPr>
            </w:pPr>
          </w:p>
        </w:tc>
        <w:tc>
          <w:tcPr>
            <w:tcW w:w="1951" w:type="pct"/>
          </w:tcPr>
          <w:p w14:paraId="1E1BA163" w14:textId="77777777" w:rsidR="00CF327E" w:rsidRPr="003A06B9" w:rsidRDefault="00CF327E" w:rsidP="003A06B9">
            <w:pPr>
              <w:jc w:val="center"/>
              <w:rPr>
                <w:rFonts w:ascii="Tahoma" w:hAnsi="Tahoma" w:cs="Arial"/>
                <w:sz w:val="24"/>
                <w:szCs w:val="24"/>
              </w:rPr>
            </w:pPr>
          </w:p>
        </w:tc>
      </w:tr>
      <w:tr w:rsidR="00CF327E" w:rsidRPr="003A06B9" w14:paraId="68B4F71E" w14:textId="77777777" w:rsidTr="00CF327E">
        <w:tc>
          <w:tcPr>
            <w:tcW w:w="315" w:type="pct"/>
          </w:tcPr>
          <w:p w14:paraId="32DAB089" w14:textId="77777777" w:rsidR="00CF327E" w:rsidRPr="003A06B9" w:rsidRDefault="00CF327E" w:rsidP="00565EF1">
            <w:pPr>
              <w:rPr>
                <w:rFonts w:ascii="Tahoma" w:hAnsi="Tahoma" w:cs="Arial"/>
                <w:sz w:val="24"/>
                <w:szCs w:val="24"/>
              </w:rPr>
            </w:pPr>
            <w:r w:rsidRPr="003A06B9">
              <w:rPr>
                <w:rFonts w:ascii="Tahoma" w:hAnsi="Tahoma" w:cs="Arial"/>
                <w:sz w:val="24"/>
                <w:szCs w:val="24"/>
              </w:rPr>
              <w:t>30</w:t>
            </w:r>
          </w:p>
        </w:tc>
        <w:tc>
          <w:tcPr>
            <w:tcW w:w="2341" w:type="pct"/>
          </w:tcPr>
          <w:p w14:paraId="0AB33E21" w14:textId="77777777" w:rsidR="00CF327E" w:rsidRPr="003A06B9" w:rsidRDefault="00CF327E" w:rsidP="003A06B9">
            <w:pPr>
              <w:rPr>
                <w:rFonts w:ascii="Tahoma" w:hAnsi="Tahoma" w:cs="Arial"/>
                <w:sz w:val="24"/>
                <w:szCs w:val="24"/>
              </w:rPr>
            </w:pPr>
            <w:r w:rsidRPr="003A06B9">
              <w:rPr>
                <w:rFonts w:ascii="Tahoma" w:hAnsi="Tahoma" w:cs="Arial"/>
                <w:sz w:val="24"/>
                <w:szCs w:val="24"/>
              </w:rPr>
              <w:t>¿El manual de convivencia tiene un protocolo que involucre los componentes de promoción, prevención, atención y seguimiento para el consumo de sustancias psicoactivas?</w:t>
            </w:r>
          </w:p>
        </w:tc>
        <w:tc>
          <w:tcPr>
            <w:tcW w:w="206" w:type="pct"/>
          </w:tcPr>
          <w:p w14:paraId="196340F9" w14:textId="77777777" w:rsidR="00CF327E" w:rsidRPr="003A06B9" w:rsidRDefault="00CF327E" w:rsidP="003A06B9">
            <w:pPr>
              <w:jc w:val="center"/>
              <w:rPr>
                <w:rFonts w:ascii="Tahoma" w:hAnsi="Tahoma" w:cs="Arial"/>
                <w:sz w:val="24"/>
                <w:szCs w:val="24"/>
              </w:rPr>
            </w:pPr>
          </w:p>
        </w:tc>
        <w:tc>
          <w:tcPr>
            <w:tcW w:w="187" w:type="pct"/>
          </w:tcPr>
          <w:p w14:paraId="0FC040CA" w14:textId="77777777" w:rsidR="00CF327E" w:rsidRPr="003A06B9" w:rsidRDefault="00CF327E" w:rsidP="003A06B9">
            <w:pPr>
              <w:jc w:val="center"/>
              <w:rPr>
                <w:rFonts w:ascii="Tahoma" w:hAnsi="Tahoma" w:cs="Arial"/>
                <w:sz w:val="24"/>
                <w:szCs w:val="24"/>
              </w:rPr>
            </w:pPr>
          </w:p>
        </w:tc>
        <w:tc>
          <w:tcPr>
            <w:tcW w:w="1951" w:type="pct"/>
          </w:tcPr>
          <w:p w14:paraId="5D823EED" w14:textId="77777777" w:rsidR="00CF327E" w:rsidRPr="003A06B9" w:rsidRDefault="00CF327E" w:rsidP="003A06B9">
            <w:pPr>
              <w:jc w:val="center"/>
              <w:rPr>
                <w:rFonts w:ascii="Tahoma" w:hAnsi="Tahoma" w:cs="Arial"/>
                <w:sz w:val="24"/>
                <w:szCs w:val="24"/>
              </w:rPr>
            </w:pPr>
          </w:p>
        </w:tc>
      </w:tr>
      <w:tr w:rsidR="00CF327E" w:rsidRPr="003A06B9" w14:paraId="3E58F07B" w14:textId="77777777" w:rsidTr="00CF327E">
        <w:tc>
          <w:tcPr>
            <w:tcW w:w="315" w:type="pct"/>
          </w:tcPr>
          <w:p w14:paraId="01791EC2" w14:textId="77777777" w:rsidR="00CF327E" w:rsidRPr="003A06B9" w:rsidRDefault="00CF327E" w:rsidP="00565EF1">
            <w:pPr>
              <w:rPr>
                <w:rFonts w:ascii="Tahoma" w:hAnsi="Tahoma" w:cs="Arial"/>
                <w:sz w:val="24"/>
                <w:szCs w:val="24"/>
              </w:rPr>
            </w:pPr>
            <w:r w:rsidRPr="003A06B9">
              <w:rPr>
                <w:rFonts w:ascii="Tahoma" w:hAnsi="Tahoma" w:cs="Arial"/>
                <w:sz w:val="24"/>
                <w:szCs w:val="24"/>
              </w:rPr>
              <w:t>31</w:t>
            </w:r>
          </w:p>
        </w:tc>
        <w:tc>
          <w:tcPr>
            <w:tcW w:w="2341" w:type="pct"/>
          </w:tcPr>
          <w:p w14:paraId="1E9D9853" w14:textId="77777777" w:rsidR="00CF327E" w:rsidRPr="003A06B9" w:rsidRDefault="00CF327E" w:rsidP="003A06B9">
            <w:pPr>
              <w:rPr>
                <w:rFonts w:ascii="Tahoma" w:hAnsi="Tahoma" w:cs="Arial"/>
                <w:sz w:val="24"/>
                <w:szCs w:val="24"/>
              </w:rPr>
            </w:pPr>
            <w:r w:rsidRPr="003A06B9">
              <w:rPr>
                <w:rFonts w:ascii="Tahoma" w:hAnsi="Tahoma" w:cs="Arial"/>
                <w:sz w:val="24"/>
                <w:szCs w:val="24"/>
              </w:rPr>
              <w:t>¿Tiene protocolos para las situaciones de embarazo adolescente donde se le garantice el derecho a la educación a la niña o adolescente en condiciones de no discriminación?</w:t>
            </w:r>
          </w:p>
        </w:tc>
        <w:tc>
          <w:tcPr>
            <w:tcW w:w="206" w:type="pct"/>
          </w:tcPr>
          <w:p w14:paraId="1EE96333" w14:textId="77777777" w:rsidR="00CF327E" w:rsidRPr="003A06B9" w:rsidRDefault="00CF327E" w:rsidP="003A06B9">
            <w:pPr>
              <w:jc w:val="center"/>
              <w:rPr>
                <w:rFonts w:ascii="Tahoma" w:hAnsi="Tahoma" w:cs="Arial"/>
                <w:sz w:val="24"/>
                <w:szCs w:val="24"/>
              </w:rPr>
            </w:pPr>
          </w:p>
        </w:tc>
        <w:tc>
          <w:tcPr>
            <w:tcW w:w="187" w:type="pct"/>
          </w:tcPr>
          <w:p w14:paraId="7A8F5F99" w14:textId="77777777" w:rsidR="00CF327E" w:rsidRPr="003A06B9" w:rsidRDefault="00CF327E" w:rsidP="003A06B9">
            <w:pPr>
              <w:jc w:val="center"/>
              <w:rPr>
                <w:rFonts w:ascii="Tahoma" w:hAnsi="Tahoma" w:cs="Arial"/>
                <w:sz w:val="24"/>
                <w:szCs w:val="24"/>
              </w:rPr>
            </w:pPr>
          </w:p>
        </w:tc>
        <w:tc>
          <w:tcPr>
            <w:tcW w:w="1951" w:type="pct"/>
          </w:tcPr>
          <w:p w14:paraId="69535E63" w14:textId="77777777" w:rsidR="00CF327E" w:rsidRPr="003A06B9" w:rsidRDefault="00CF327E" w:rsidP="003A06B9">
            <w:pPr>
              <w:jc w:val="center"/>
              <w:rPr>
                <w:rFonts w:ascii="Tahoma" w:hAnsi="Tahoma" w:cs="Arial"/>
                <w:sz w:val="24"/>
                <w:szCs w:val="24"/>
              </w:rPr>
            </w:pPr>
          </w:p>
        </w:tc>
      </w:tr>
      <w:tr w:rsidR="00CF327E" w:rsidRPr="003A06B9" w14:paraId="5864D0A0" w14:textId="77777777" w:rsidTr="00CF327E">
        <w:tc>
          <w:tcPr>
            <w:tcW w:w="315" w:type="pct"/>
          </w:tcPr>
          <w:p w14:paraId="750E6377" w14:textId="77777777" w:rsidR="00CF327E" w:rsidRPr="003A06B9" w:rsidRDefault="00CF327E" w:rsidP="00565EF1">
            <w:pPr>
              <w:rPr>
                <w:rFonts w:ascii="Tahoma" w:hAnsi="Tahoma" w:cs="Arial"/>
                <w:sz w:val="24"/>
                <w:szCs w:val="24"/>
              </w:rPr>
            </w:pPr>
            <w:r w:rsidRPr="003A06B9">
              <w:rPr>
                <w:rFonts w:ascii="Tahoma" w:hAnsi="Tahoma" w:cs="Arial"/>
                <w:sz w:val="24"/>
                <w:szCs w:val="24"/>
              </w:rPr>
              <w:t>32</w:t>
            </w:r>
          </w:p>
        </w:tc>
        <w:tc>
          <w:tcPr>
            <w:tcW w:w="2341" w:type="pct"/>
          </w:tcPr>
          <w:p w14:paraId="440AC2B1" w14:textId="77777777" w:rsidR="00CF327E" w:rsidRPr="003A06B9" w:rsidRDefault="00CF327E" w:rsidP="004229AD">
            <w:pPr>
              <w:rPr>
                <w:rFonts w:ascii="Tahoma" w:hAnsi="Tahoma" w:cs="Arial"/>
                <w:sz w:val="24"/>
                <w:szCs w:val="24"/>
              </w:rPr>
            </w:pPr>
            <w:r w:rsidRPr="003A06B9">
              <w:rPr>
                <w:rFonts w:ascii="Tahoma" w:hAnsi="Tahoma" w:cs="Arial"/>
                <w:sz w:val="24"/>
                <w:szCs w:val="24"/>
              </w:rPr>
              <w:t>¿Contempla acciones de prevención y atención frente a cualquier  tipo de discriminación u hostigamiento escolar por condición de género, étnico-racial, discapacidad, orientación sexual e identidad de género no normativa?</w:t>
            </w:r>
            <w:r w:rsidRPr="003A06B9">
              <w:rPr>
                <w:rFonts w:ascii="Tahoma" w:hAnsi="Tahoma" w:cs="Arial"/>
                <w:sz w:val="24"/>
                <w:szCs w:val="24"/>
              </w:rPr>
              <w:tab/>
            </w:r>
            <w:r w:rsidRPr="003A06B9">
              <w:rPr>
                <w:rFonts w:ascii="Tahoma" w:hAnsi="Tahoma" w:cs="Arial"/>
                <w:sz w:val="24"/>
                <w:szCs w:val="24"/>
              </w:rPr>
              <w:tab/>
            </w:r>
            <w:r w:rsidRPr="003A06B9">
              <w:rPr>
                <w:rFonts w:ascii="Tahoma" w:hAnsi="Tahoma" w:cs="Arial"/>
                <w:sz w:val="24"/>
                <w:szCs w:val="24"/>
              </w:rPr>
              <w:tab/>
            </w:r>
          </w:p>
        </w:tc>
        <w:tc>
          <w:tcPr>
            <w:tcW w:w="206" w:type="pct"/>
          </w:tcPr>
          <w:p w14:paraId="6BDBE0E2" w14:textId="77777777" w:rsidR="00CF327E" w:rsidRPr="003A06B9" w:rsidRDefault="00CF327E" w:rsidP="003A06B9">
            <w:pPr>
              <w:jc w:val="center"/>
              <w:rPr>
                <w:rFonts w:ascii="Tahoma" w:hAnsi="Tahoma" w:cs="Arial"/>
                <w:sz w:val="24"/>
                <w:szCs w:val="24"/>
              </w:rPr>
            </w:pPr>
          </w:p>
        </w:tc>
        <w:tc>
          <w:tcPr>
            <w:tcW w:w="187" w:type="pct"/>
          </w:tcPr>
          <w:p w14:paraId="6D4F1D1C" w14:textId="77777777" w:rsidR="00CF327E" w:rsidRPr="003A06B9" w:rsidRDefault="00CF327E" w:rsidP="003A06B9">
            <w:pPr>
              <w:jc w:val="center"/>
              <w:rPr>
                <w:rFonts w:ascii="Tahoma" w:hAnsi="Tahoma" w:cs="Arial"/>
                <w:sz w:val="24"/>
                <w:szCs w:val="24"/>
              </w:rPr>
            </w:pPr>
          </w:p>
        </w:tc>
        <w:tc>
          <w:tcPr>
            <w:tcW w:w="1951" w:type="pct"/>
          </w:tcPr>
          <w:p w14:paraId="0F1CA14D" w14:textId="77777777" w:rsidR="00CF327E" w:rsidRPr="003A06B9" w:rsidRDefault="00CF327E" w:rsidP="003A06B9">
            <w:pPr>
              <w:jc w:val="center"/>
              <w:rPr>
                <w:rFonts w:ascii="Tahoma" w:hAnsi="Tahoma" w:cs="Arial"/>
                <w:sz w:val="24"/>
                <w:szCs w:val="24"/>
              </w:rPr>
            </w:pPr>
          </w:p>
        </w:tc>
      </w:tr>
      <w:tr w:rsidR="00B360A8" w:rsidRPr="003A06B9" w14:paraId="76E3DB31" w14:textId="77777777" w:rsidTr="00CF327E">
        <w:tc>
          <w:tcPr>
            <w:tcW w:w="315" w:type="pct"/>
          </w:tcPr>
          <w:p w14:paraId="2EA4792C" w14:textId="77777777" w:rsidR="00B360A8" w:rsidRPr="003A06B9" w:rsidRDefault="00B360A8" w:rsidP="00565EF1">
            <w:pPr>
              <w:rPr>
                <w:rFonts w:ascii="Tahoma" w:hAnsi="Tahoma" w:cs="Arial"/>
                <w:sz w:val="24"/>
                <w:szCs w:val="24"/>
              </w:rPr>
            </w:pPr>
            <w:r w:rsidRPr="003A06B9">
              <w:rPr>
                <w:rFonts w:ascii="Tahoma" w:hAnsi="Tahoma" w:cs="Arial"/>
                <w:sz w:val="24"/>
                <w:szCs w:val="24"/>
              </w:rPr>
              <w:t>33</w:t>
            </w:r>
          </w:p>
        </w:tc>
        <w:tc>
          <w:tcPr>
            <w:tcW w:w="2341" w:type="pct"/>
          </w:tcPr>
          <w:p w14:paraId="76C947CD" w14:textId="77777777" w:rsidR="00B360A8" w:rsidRPr="003A06B9" w:rsidRDefault="00B360A8" w:rsidP="004229AD">
            <w:pPr>
              <w:rPr>
                <w:rFonts w:ascii="Tahoma" w:hAnsi="Tahoma" w:cs="Arial"/>
                <w:sz w:val="24"/>
                <w:szCs w:val="24"/>
              </w:rPr>
            </w:pPr>
            <w:r w:rsidRPr="003A06B9">
              <w:rPr>
                <w:rFonts w:ascii="Tahoma" w:hAnsi="Tahoma" w:cs="Arial"/>
                <w:sz w:val="24"/>
                <w:szCs w:val="24"/>
              </w:rPr>
              <w:t>¿El manual de convivencia contempla el seguimiento a las situacione</w:t>
            </w:r>
            <w:r>
              <w:rPr>
                <w:rFonts w:ascii="Tahoma" w:hAnsi="Tahoma" w:cs="Arial"/>
                <w:sz w:val="24"/>
                <w:szCs w:val="24"/>
              </w:rPr>
              <w:t>s que afectan la convivencia?</w:t>
            </w:r>
            <w:r w:rsidRPr="003A06B9">
              <w:rPr>
                <w:rFonts w:ascii="Tahoma" w:hAnsi="Tahoma" w:cs="Arial"/>
                <w:sz w:val="24"/>
                <w:szCs w:val="24"/>
              </w:rPr>
              <w:tab/>
            </w:r>
          </w:p>
        </w:tc>
        <w:tc>
          <w:tcPr>
            <w:tcW w:w="206" w:type="pct"/>
          </w:tcPr>
          <w:p w14:paraId="22D473DE" w14:textId="77777777" w:rsidR="00B360A8" w:rsidRPr="003A06B9" w:rsidRDefault="00B360A8" w:rsidP="003A06B9">
            <w:pPr>
              <w:jc w:val="center"/>
              <w:rPr>
                <w:rFonts w:ascii="Tahoma" w:hAnsi="Tahoma" w:cs="Arial"/>
                <w:sz w:val="24"/>
                <w:szCs w:val="24"/>
              </w:rPr>
            </w:pPr>
          </w:p>
        </w:tc>
        <w:tc>
          <w:tcPr>
            <w:tcW w:w="187" w:type="pct"/>
          </w:tcPr>
          <w:p w14:paraId="4B6DD0CF" w14:textId="77777777" w:rsidR="00B360A8" w:rsidRPr="003A06B9" w:rsidRDefault="00B360A8" w:rsidP="003A06B9">
            <w:pPr>
              <w:jc w:val="center"/>
              <w:rPr>
                <w:rFonts w:ascii="Tahoma" w:hAnsi="Tahoma" w:cs="Arial"/>
                <w:sz w:val="24"/>
                <w:szCs w:val="24"/>
              </w:rPr>
            </w:pPr>
          </w:p>
        </w:tc>
        <w:tc>
          <w:tcPr>
            <w:tcW w:w="1951" w:type="pct"/>
          </w:tcPr>
          <w:p w14:paraId="4EF061C6" w14:textId="77777777" w:rsidR="00B360A8" w:rsidRPr="003A06B9" w:rsidRDefault="00B360A8" w:rsidP="003A06B9">
            <w:pPr>
              <w:jc w:val="center"/>
              <w:rPr>
                <w:rFonts w:ascii="Tahoma" w:hAnsi="Tahoma" w:cs="Arial"/>
                <w:sz w:val="24"/>
                <w:szCs w:val="24"/>
              </w:rPr>
            </w:pPr>
          </w:p>
        </w:tc>
      </w:tr>
      <w:tr w:rsidR="00CF327E" w:rsidRPr="003A06B9" w14:paraId="1BA3A3C5" w14:textId="77777777" w:rsidTr="00CF327E">
        <w:tc>
          <w:tcPr>
            <w:tcW w:w="315" w:type="pct"/>
          </w:tcPr>
          <w:p w14:paraId="1E5CE715" w14:textId="77777777" w:rsidR="00CF327E" w:rsidRPr="003A06B9" w:rsidRDefault="00CF327E" w:rsidP="00177E47">
            <w:pPr>
              <w:rPr>
                <w:rFonts w:ascii="Tahoma" w:hAnsi="Tahoma" w:cs="Arial"/>
                <w:sz w:val="24"/>
                <w:szCs w:val="24"/>
              </w:rPr>
            </w:pPr>
            <w:r w:rsidRPr="003A06B9">
              <w:rPr>
                <w:rFonts w:ascii="Tahoma" w:hAnsi="Tahoma" w:cs="Arial"/>
                <w:sz w:val="24"/>
                <w:szCs w:val="24"/>
              </w:rPr>
              <w:t>34</w:t>
            </w:r>
          </w:p>
        </w:tc>
        <w:tc>
          <w:tcPr>
            <w:tcW w:w="2341" w:type="pct"/>
          </w:tcPr>
          <w:p w14:paraId="6D19C2E7" w14:textId="77777777" w:rsidR="00CF327E" w:rsidRPr="003A06B9" w:rsidRDefault="00CF327E" w:rsidP="003A06B9">
            <w:pPr>
              <w:rPr>
                <w:rFonts w:ascii="Tahoma" w:hAnsi="Tahoma" w:cs="Arial"/>
                <w:sz w:val="24"/>
                <w:szCs w:val="24"/>
              </w:rPr>
            </w:pPr>
            <w:r w:rsidRPr="003A06B9">
              <w:rPr>
                <w:rFonts w:ascii="Tahoma" w:hAnsi="Tahoma" w:cs="Arial"/>
                <w:sz w:val="24"/>
                <w:szCs w:val="24"/>
              </w:rPr>
              <w:t>¿Identifica  estrategias para vincular las formas de organización propias de las comunidades étnicas y las formas que tienen  estas para la resolución de conflictos?</w:t>
            </w:r>
          </w:p>
        </w:tc>
        <w:tc>
          <w:tcPr>
            <w:tcW w:w="206" w:type="pct"/>
          </w:tcPr>
          <w:p w14:paraId="1057138E" w14:textId="77777777" w:rsidR="00CF327E" w:rsidRPr="003A06B9" w:rsidRDefault="00CF327E" w:rsidP="003A06B9">
            <w:pPr>
              <w:jc w:val="center"/>
              <w:rPr>
                <w:rFonts w:ascii="Tahoma" w:hAnsi="Tahoma" w:cs="Arial"/>
                <w:sz w:val="24"/>
                <w:szCs w:val="24"/>
              </w:rPr>
            </w:pPr>
          </w:p>
        </w:tc>
        <w:tc>
          <w:tcPr>
            <w:tcW w:w="187" w:type="pct"/>
          </w:tcPr>
          <w:p w14:paraId="7795D6F8" w14:textId="77777777" w:rsidR="00CF327E" w:rsidRPr="003A06B9" w:rsidRDefault="00CF327E" w:rsidP="003A06B9">
            <w:pPr>
              <w:jc w:val="center"/>
              <w:rPr>
                <w:rFonts w:ascii="Tahoma" w:hAnsi="Tahoma" w:cs="Arial"/>
                <w:sz w:val="24"/>
                <w:szCs w:val="24"/>
              </w:rPr>
            </w:pPr>
          </w:p>
        </w:tc>
        <w:tc>
          <w:tcPr>
            <w:tcW w:w="1951" w:type="pct"/>
          </w:tcPr>
          <w:p w14:paraId="4A64E4A0" w14:textId="77777777" w:rsidR="00CF327E" w:rsidRPr="003A06B9" w:rsidRDefault="00CF327E" w:rsidP="003A06B9">
            <w:pPr>
              <w:jc w:val="center"/>
              <w:rPr>
                <w:rFonts w:ascii="Tahoma" w:hAnsi="Tahoma" w:cs="Arial"/>
                <w:sz w:val="24"/>
                <w:szCs w:val="24"/>
              </w:rPr>
            </w:pPr>
          </w:p>
        </w:tc>
      </w:tr>
    </w:tbl>
    <w:p w14:paraId="6FCE87A4" w14:textId="77777777" w:rsidR="00CF327E" w:rsidRDefault="00CF327E" w:rsidP="00CF327E">
      <w:pPr>
        <w:rPr>
          <w:rFonts w:ascii="Tahoma" w:hAnsi="Tahoma" w:cs="Arial"/>
          <w:b/>
          <w:sz w:val="24"/>
          <w:szCs w:val="24"/>
        </w:rPr>
      </w:pPr>
    </w:p>
    <w:sectPr w:rsidR="00CF327E" w:rsidSect="00610634">
      <w:headerReference w:type="default" r:id="rId8"/>
      <w:footerReference w:type="even" r:id="rId9"/>
      <w:footerReference w:type="default" r:id="rId10"/>
      <w:pgSz w:w="15840" w:h="12240" w:orient="landscape" w:code="1"/>
      <w:pgMar w:top="325" w:right="720" w:bottom="720" w:left="720" w:header="284" w:footer="119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092A906" w14:textId="77777777" w:rsidR="00912874" w:rsidRDefault="00912874" w:rsidP="00B65B3C">
      <w:pPr>
        <w:spacing w:after="0" w:line="240" w:lineRule="auto"/>
      </w:pPr>
      <w:r>
        <w:separator/>
      </w:r>
    </w:p>
  </w:endnote>
  <w:endnote w:type="continuationSeparator" w:id="0">
    <w:p w14:paraId="445C48D8" w14:textId="77777777" w:rsidR="00912874" w:rsidRDefault="00912874" w:rsidP="00B65B3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libri Light">
    <w:altName w:val="Consolas"/>
    <w:charset w:val="00"/>
    <w:family w:val="swiss"/>
    <w:pitch w:val="variable"/>
    <w:sig w:usb0="A00002EF" w:usb1="4000207B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5C4C15B" w14:textId="77777777" w:rsidR="00B360A8" w:rsidRDefault="00B360A8" w:rsidP="000F3809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283A99E6" w14:textId="77777777" w:rsidR="00B360A8" w:rsidRDefault="00B360A8" w:rsidP="00B360A8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0103077" w14:textId="77777777" w:rsidR="00B360A8" w:rsidRPr="00B360A8" w:rsidRDefault="00B360A8" w:rsidP="00B360A8">
    <w:pPr>
      <w:pStyle w:val="Piedepgina"/>
      <w:framePr w:wrap="around" w:vAnchor="text" w:hAnchor="page" w:x="14221" w:y="385"/>
      <w:rPr>
        <w:rStyle w:val="Nmerodepgina"/>
        <w:rFonts w:ascii="Tahoma" w:hAnsi="Tahoma"/>
        <w:color w:val="A5A5A5" w:themeColor="accent3"/>
        <w:sz w:val="40"/>
        <w:szCs w:val="24"/>
      </w:rPr>
    </w:pPr>
    <w:r w:rsidRPr="00B360A8">
      <w:rPr>
        <w:rStyle w:val="Nmerodepgina"/>
        <w:rFonts w:ascii="Tahoma" w:hAnsi="Tahoma"/>
        <w:color w:val="A5A5A5" w:themeColor="accent3"/>
        <w:sz w:val="40"/>
        <w:szCs w:val="24"/>
      </w:rPr>
      <w:fldChar w:fldCharType="begin"/>
    </w:r>
    <w:r w:rsidRPr="00B360A8">
      <w:rPr>
        <w:rStyle w:val="Nmerodepgina"/>
        <w:rFonts w:ascii="Tahoma" w:hAnsi="Tahoma"/>
        <w:color w:val="A5A5A5" w:themeColor="accent3"/>
        <w:sz w:val="40"/>
        <w:szCs w:val="24"/>
      </w:rPr>
      <w:instrText xml:space="preserve">PAGE  </w:instrText>
    </w:r>
    <w:r w:rsidRPr="00B360A8">
      <w:rPr>
        <w:rStyle w:val="Nmerodepgina"/>
        <w:rFonts w:ascii="Tahoma" w:hAnsi="Tahoma"/>
        <w:color w:val="A5A5A5" w:themeColor="accent3"/>
        <w:sz w:val="40"/>
        <w:szCs w:val="24"/>
      </w:rPr>
      <w:fldChar w:fldCharType="separate"/>
    </w:r>
    <w:r w:rsidR="00A94A0B">
      <w:rPr>
        <w:rStyle w:val="Nmerodepgina"/>
        <w:rFonts w:ascii="Tahoma" w:hAnsi="Tahoma"/>
        <w:noProof/>
        <w:color w:val="A5A5A5" w:themeColor="accent3"/>
        <w:sz w:val="40"/>
        <w:szCs w:val="24"/>
      </w:rPr>
      <w:t>1</w:t>
    </w:r>
    <w:r w:rsidRPr="00B360A8">
      <w:rPr>
        <w:rStyle w:val="Nmerodepgina"/>
        <w:rFonts w:ascii="Tahoma" w:hAnsi="Tahoma"/>
        <w:color w:val="A5A5A5" w:themeColor="accent3"/>
        <w:sz w:val="40"/>
        <w:szCs w:val="24"/>
      </w:rPr>
      <w:fldChar w:fldCharType="end"/>
    </w:r>
  </w:p>
  <w:p w14:paraId="081FED2C" w14:textId="77777777" w:rsidR="003A06B9" w:rsidRPr="003A06B9" w:rsidRDefault="003A06B9" w:rsidP="00B360A8">
    <w:pPr>
      <w:pStyle w:val="Piedepgina"/>
      <w:ind w:right="360"/>
    </w:pPr>
    <w:r>
      <w:rPr>
        <w:rFonts w:ascii="Calibri" w:eastAsia="Times New Roman" w:hAnsi="Calibri" w:cs="Times New Roman"/>
        <w:noProof/>
        <w:color w:val="000000"/>
        <w:lang w:eastAsia="es-CO"/>
      </w:rPr>
      <w:drawing>
        <wp:anchor distT="0" distB="0" distL="114300" distR="114300" simplePos="0" relativeHeight="251659264" behindDoc="0" locked="0" layoutInCell="1" allowOverlap="1" wp14:anchorId="781328BB" wp14:editId="448829BD">
          <wp:simplePos x="0" y="0"/>
          <wp:positionH relativeFrom="margin">
            <wp:posOffset>1371600</wp:posOffset>
          </wp:positionH>
          <wp:positionV relativeFrom="margin">
            <wp:posOffset>5842000</wp:posOffset>
          </wp:positionV>
          <wp:extent cx="6472555" cy="634365"/>
          <wp:effectExtent l="0" t="0" r="4445" b="635"/>
          <wp:wrapSquare wrapText="bothSides"/>
          <wp:docPr id="3" name="Imagen 3" descr="https://lh3.googleusercontent.com/uiPIpCDxQ6-TnaaxMLbq5lnSYRKu4gd01gux-kReUOAqcpXAkziULHXrD9RufRx1PE45wT5lGq74J5vaJTSQLjmdQ0H3k3tvPbGaLMivJ5b0MQJ2nZNdA8ru4HEsjLaPkT5c78oUO5XSoVTo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https://lh3.googleusercontent.com/uiPIpCDxQ6-TnaaxMLbq5lnSYRKu4gd01gux-kReUOAqcpXAkziULHXrD9RufRx1PE45wT5lGq74J5vaJTSQLjmdQ0H3k3tvPbGaLMivJ5b0MQJ2nZNdA8ru4HEsjLaPkT5c78oUO5XSoVTo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72555" cy="6343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CF51226" w14:textId="77777777" w:rsidR="00912874" w:rsidRDefault="00912874" w:rsidP="00B65B3C">
      <w:pPr>
        <w:spacing w:after="0" w:line="240" w:lineRule="auto"/>
      </w:pPr>
      <w:r>
        <w:separator/>
      </w:r>
    </w:p>
  </w:footnote>
  <w:footnote w:type="continuationSeparator" w:id="0">
    <w:p w14:paraId="48536278" w14:textId="77777777" w:rsidR="00912874" w:rsidRDefault="00912874" w:rsidP="00B65B3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EAED8BA" w14:textId="77777777" w:rsidR="003A06B9" w:rsidRPr="003A06B9" w:rsidRDefault="003A06B9" w:rsidP="003A06B9">
    <w:pPr>
      <w:spacing w:after="0" w:line="240" w:lineRule="auto"/>
      <w:rPr>
        <w:rFonts w:ascii="Times" w:eastAsia="Times New Roman" w:hAnsi="Times" w:cs="Times New Roman"/>
        <w:sz w:val="20"/>
        <w:szCs w:val="20"/>
        <w:lang w:val="es-ES_tradnl" w:eastAsia="es-ES"/>
      </w:rPr>
    </w:pPr>
    <w:r>
      <w:rPr>
        <w:rFonts w:ascii="Calibri" w:eastAsia="Times New Roman" w:hAnsi="Calibri" w:cs="Times New Roman"/>
        <w:noProof/>
        <w:color w:val="000000"/>
        <w:lang w:eastAsia="es-CO"/>
      </w:rPr>
      <w:drawing>
        <wp:inline distT="0" distB="0" distL="0" distR="0" wp14:anchorId="786D2051" wp14:editId="71AC7623">
          <wp:extent cx="3635651" cy="719574"/>
          <wp:effectExtent l="0" t="0" r="0" b="0"/>
          <wp:docPr id="1" name="Imagen 1" descr="aptura de pantalla 2016-04-20 a las 11.35.52 a.m.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ptura de pantalla 2016-04-20 a las 11.35.52 a.m.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651" cy="71957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 xml:space="preserve">                                                                                                           </w:t>
    </w:r>
    <w:r w:rsidRPr="00B65B3C">
      <w:rPr>
        <w:rFonts w:ascii="Tahoma" w:hAnsi="Tahoma" w:cs="Tahoma"/>
        <w:b/>
        <w:noProof/>
        <w:sz w:val="24"/>
        <w:szCs w:val="24"/>
        <w:u w:val="single"/>
        <w:lang w:eastAsia="es-CO"/>
      </w:rPr>
      <w:drawing>
        <wp:inline distT="0" distB="0" distL="0" distR="0" wp14:anchorId="2D9E5F9D" wp14:editId="2FC6C8D4">
          <wp:extent cx="1301675" cy="782297"/>
          <wp:effectExtent l="0" t="0" r="0" b="0"/>
          <wp:docPr id="4" name="Picture 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18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00709" cy="781717"/>
                  </a:xfrm>
                  <a:prstGeom prst="rect">
                    <a:avLst/>
                  </a:prstGeom>
                  <a:solidFill>
                    <a:schemeClr val="bg1">
                      <a:lumMod val="85000"/>
                    </a:schemeClr>
                  </a:solidFill>
                  <a:ln>
                    <a:noFill/>
                  </a:ln>
                </pic:spPr>
              </pic:pic>
            </a:graphicData>
          </a:graphic>
        </wp:inline>
      </w:drawing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0A4566"/>
    <w:multiLevelType w:val="hybridMultilevel"/>
    <w:tmpl w:val="A59CDA3C"/>
    <w:lvl w:ilvl="0" w:tplc="240A000F">
      <w:start w:val="1"/>
      <w:numFmt w:val="decimal"/>
      <w:lvlText w:val="%1."/>
      <w:lvlJc w:val="left"/>
      <w:pPr>
        <w:ind w:left="603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6750" w:hanging="360"/>
      </w:pPr>
    </w:lvl>
    <w:lvl w:ilvl="2" w:tplc="240A001B" w:tentative="1">
      <w:start w:val="1"/>
      <w:numFmt w:val="lowerRoman"/>
      <w:lvlText w:val="%3."/>
      <w:lvlJc w:val="right"/>
      <w:pPr>
        <w:ind w:left="7470" w:hanging="180"/>
      </w:pPr>
    </w:lvl>
    <w:lvl w:ilvl="3" w:tplc="240A000F" w:tentative="1">
      <w:start w:val="1"/>
      <w:numFmt w:val="decimal"/>
      <w:lvlText w:val="%4."/>
      <w:lvlJc w:val="left"/>
      <w:pPr>
        <w:ind w:left="8190" w:hanging="360"/>
      </w:pPr>
    </w:lvl>
    <w:lvl w:ilvl="4" w:tplc="240A0019" w:tentative="1">
      <w:start w:val="1"/>
      <w:numFmt w:val="lowerLetter"/>
      <w:lvlText w:val="%5."/>
      <w:lvlJc w:val="left"/>
      <w:pPr>
        <w:ind w:left="8910" w:hanging="360"/>
      </w:pPr>
    </w:lvl>
    <w:lvl w:ilvl="5" w:tplc="240A001B" w:tentative="1">
      <w:start w:val="1"/>
      <w:numFmt w:val="lowerRoman"/>
      <w:lvlText w:val="%6."/>
      <w:lvlJc w:val="right"/>
      <w:pPr>
        <w:ind w:left="9630" w:hanging="180"/>
      </w:pPr>
    </w:lvl>
    <w:lvl w:ilvl="6" w:tplc="240A000F" w:tentative="1">
      <w:start w:val="1"/>
      <w:numFmt w:val="decimal"/>
      <w:lvlText w:val="%7."/>
      <w:lvlJc w:val="left"/>
      <w:pPr>
        <w:ind w:left="10350" w:hanging="360"/>
      </w:pPr>
    </w:lvl>
    <w:lvl w:ilvl="7" w:tplc="240A0019" w:tentative="1">
      <w:start w:val="1"/>
      <w:numFmt w:val="lowerLetter"/>
      <w:lvlText w:val="%8."/>
      <w:lvlJc w:val="left"/>
      <w:pPr>
        <w:ind w:left="11070" w:hanging="360"/>
      </w:pPr>
    </w:lvl>
    <w:lvl w:ilvl="8" w:tplc="240A001B" w:tentative="1">
      <w:start w:val="1"/>
      <w:numFmt w:val="lowerRoman"/>
      <w:lvlText w:val="%9."/>
      <w:lvlJc w:val="right"/>
      <w:pPr>
        <w:ind w:left="11790" w:hanging="180"/>
      </w:pPr>
    </w:lvl>
  </w:abstractNum>
  <w:abstractNum w:abstractNumId="1">
    <w:nsid w:val="4EA43BFB"/>
    <w:multiLevelType w:val="hybridMultilevel"/>
    <w:tmpl w:val="5E82306A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28A6A8A"/>
    <w:multiLevelType w:val="hybridMultilevel"/>
    <w:tmpl w:val="E01E8AD2"/>
    <w:lvl w:ilvl="0" w:tplc="B01223A6">
      <w:start w:val="1"/>
      <w:numFmt w:val="upperLetter"/>
      <w:lvlText w:val="%1."/>
      <w:lvlJc w:val="left"/>
      <w:pPr>
        <w:ind w:left="603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6750" w:hanging="360"/>
      </w:pPr>
    </w:lvl>
    <w:lvl w:ilvl="2" w:tplc="240A001B" w:tentative="1">
      <w:start w:val="1"/>
      <w:numFmt w:val="lowerRoman"/>
      <w:lvlText w:val="%3."/>
      <w:lvlJc w:val="right"/>
      <w:pPr>
        <w:ind w:left="7470" w:hanging="180"/>
      </w:pPr>
    </w:lvl>
    <w:lvl w:ilvl="3" w:tplc="240A000F" w:tentative="1">
      <w:start w:val="1"/>
      <w:numFmt w:val="decimal"/>
      <w:lvlText w:val="%4."/>
      <w:lvlJc w:val="left"/>
      <w:pPr>
        <w:ind w:left="8190" w:hanging="360"/>
      </w:pPr>
    </w:lvl>
    <w:lvl w:ilvl="4" w:tplc="240A0019" w:tentative="1">
      <w:start w:val="1"/>
      <w:numFmt w:val="lowerLetter"/>
      <w:lvlText w:val="%5."/>
      <w:lvlJc w:val="left"/>
      <w:pPr>
        <w:ind w:left="8910" w:hanging="360"/>
      </w:pPr>
    </w:lvl>
    <w:lvl w:ilvl="5" w:tplc="240A001B" w:tentative="1">
      <w:start w:val="1"/>
      <w:numFmt w:val="lowerRoman"/>
      <w:lvlText w:val="%6."/>
      <w:lvlJc w:val="right"/>
      <w:pPr>
        <w:ind w:left="9630" w:hanging="180"/>
      </w:pPr>
    </w:lvl>
    <w:lvl w:ilvl="6" w:tplc="240A000F" w:tentative="1">
      <w:start w:val="1"/>
      <w:numFmt w:val="decimal"/>
      <w:lvlText w:val="%7."/>
      <w:lvlJc w:val="left"/>
      <w:pPr>
        <w:ind w:left="10350" w:hanging="360"/>
      </w:pPr>
    </w:lvl>
    <w:lvl w:ilvl="7" w:tplc="240A0019" w:tentative="1">
      <w:start w:val="1"/>
      <w:numFmt w:val="lowerLetter"/>
      <w:lvlText w:val="%8."/>
      <w:lvlJc w:val="left"/>
      <w:pPr>
        <w:ind w:left="11070" w:hanging="360"/>
      </w:pPr>
    </w:lvl>
    <w:lvl w:ilvl="8" w:tplc="240A001B" w:tentative="1">
      <w:start w:val="1"/>
      <w:numFmt w:val="lowerRoman"/>
      <w:lvlText w:val="%9."/>
      <w:lvlJc w:val="right"/>
      <w:pPr>
        <w:ind w:left="1179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72442"/>
    <w:rsid w:val="00031FE4"/>
    <w:rsid w:val="00035D59"/>
    <w:rsid w:val="00036F15"/>
    <w:rsid w:val="000567AE"/>
    <w:rsid w:val="000E0B06"/>
    <w:rsid w:val="00104D2E"/>
    <w:rsid w:val="0012557D"/>
    <w:rsid w:val="001327BB"/>
    <w:rsid w:val="00144F86"/>
    <w:rsid w:val="00154EA8"/>
    <w:rsid w:val="00177E47"/>
    <w:rsid w:val="001873F8"/>
    <w:rsid w:val="001E5A1C"/>
    <w:rsid w:val="00220C24"/>
    <w:rsid w:val="002326E4"/>
    <w:rsid w:val="002427B1"/>
    <w:rsid w:val="002611E3"/>
    <w:rsid w:val="00291327"/>
    <w:rsid w:val="002F22C6"/>
    <w:rsid w:val="00302D40"/>
    <w:rsid w:val="0033032C"/>
    <w:rsid w:val="00347681"/>
    <w:rsid w:val="0035651B"/>
    <w:rsid w:val="00374088"/>
    <w:rsid w:val="00377C91"/>
    <w:rsid w:val="003A06B9"/>
    <w:rsid w:val="003A5430"/>
    <w:rsid w:val="003B39A9"/>
    <w:rsid w:val="003D63A0"/>
    <w:rsid w:val="003E31A6"/>
    <w:rsid w:val="004229AD"/>
    <w:rsid w:val="004378E7"/>
    <w:rsid w:val="00460710"/>
    <w:rsid w:val="00476E02"/>
    <w:rsid w:val="004A19D4"/>
    <w:rsid w:val="004C5EE5"/>
    <w:rsid w:val="004D1322"/>
    <w:rsid w:val="0051451A"/>
    <w:rsid w:val="00517AA7"/>
    <w:rsid w:val="005554ED"/>
    <w:rsid w:val="00565EF1"/>
    <w:rsid w:val="00576E18"/>
    <w:rsid w:val="005908C9"/>
    <w:rsid w:val="0059561C"/>
    <w:rsid w:val="005A65AB"/>
    <w:rsid w:val="005A760E"/>
    <w:rsid w:val="00610634"/>
    <w:rsid w:val="00657B14"/>
    <w:rsid w:val="00681DDB"/>
    <w:rsid w:val="006C4D50"/>
    <w:rsid w:val="006D4DAE"/>
    <w:rsid w:val="006E3878"/>
    <w:rsid w:val="006F3927"/>
    <w:rsid w:val="007735E5"/>
    <w:rsid w:val="00774844"/>
    <w:rsid w:val="007B16EA"/>
    <w:rsid w:val="007E7848"/>
    <w:rsid w:val="00827D28"/>
    <w:rsid w:val="00867F1B"/>
    <w:rsid w:val="008713BD"/>
    <w:rsid w:val="008A3F44"/>
    <w:rsid w:val="008A4F04"/>
    <w:rsid w:val="008B415D"/>
    <w:rsid w:val="008C47E9"/>
    <w:rsid w:val="00901C49"/>
    <w:rsid w:val="00912874"/>
    <w:rsid w:val="00957E84"/>
    <w:rsid w:val="009A2437"/>
    <w:rsid w:val="009C0CA1"/>
    <w:rsid w:val="00A03652"/>
    <w:rsid w:val="00A37079"/>
    <w:rsid w:val="00A94A0B"/>
    <w:rsid w:val="00AD7778"/>
    <w:rsid w:val="00AF3331"/>
    <w:rsid w:val="00AF3A54"/>
    <w:rsid w:val="00AF49DF"/>
    <w:rsid w:val="00B33BDD"/>
    <w:rsid w:val="00B360A8"/>
    <w:rsid w:val="00B368DB"/>
    <w:rsid w:val="00B418E5"/>
    <w:rsid w:val="00B65B3C"/>
    <w:rsid w:val="00B75FFD"/>
    <w:rsid w:val="00B97717"/>
    <w:rsid w:val="00BC5CFE"/>
    <w:rsid w:val="00C13DF6"/>
    <w:rsid w:val="00C30DB9"/>
    <w:rsid w:val="00C42321"/>
    <w:rsid w:val="00C44E6D"/>
    <w:rsid w:val="00C536A0"/>
    <w:rsid w:val="00C62FD0"/>
    <w:rsid w:val="00C6650C"/>
    <w:rsid w:val="00C80AEC"/>
    <w:rsid w:val="00CC46F9"/>
    <w:rsid w:val="00CE5429"/>
    <w:rsid w:val="00CF3170"/>
    <w:rsid w:val="00CF327E"/>
    <w:rsid w:val="00D35121"/>
    <w:rsid w:val="00D74A0D"/>
    <w:rsid w:val="00DD4E66"/>
    <w:rsid w:val="00DE6302"/>
    <w:rsid w:val="00E12671"/>
    <w:rsid w:val="00E27A01"/>
    <w:rsid w:val="00E72442"/>
    <w:rsid w:val="00E8652D"/>
    <w:rsid w:val="00F00D73"/>
    <w:rsid w:val="00F67159"/>
    <w:rsid w:val="00F711A7"/>
    <w:rsid w:val="00F735BB"/>
    <w:rsid w:val="00F9221B"/>
    <w:rsid w:val="00F94A9C"/>
    <w:rsid w:val="00FB4670"/>
    <w:rsid w:val="00FD50F9"/>
    <w:rsid w:val="00FE6D73"/>
    <w:rsid w:val="00FF3A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,"/>
  <w14:docId w14:val="3A93C45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9C0CA1"/>
    <w:pPr>
      <w:keepNext/>
      <w:keepLines/>
      <w:spacing w:before="200" w:after="0" w:line="276" w:lineRule="auto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E7244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tulo2Car">
    <w:name w:val="Título 2 Car"/>
    <w:basedOn w:val="Fuentedeprrafopredeter"/>
    <w:link w:val="Ttulo2"/>
    <w:uiPriority w:val="9"/>
    <w:rsid w:val="009C0CA1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Prrafodelista">
    <w:name w:val="List Paragraph"/>
    <w:basedOn w:val="Normal"/>
    <w:uiPriority w:val="34"/>
    <w:qFormat/>
    <w:rsid w:val="0051451A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B65B3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65B3C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B65B3C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B65B3C"/>
  </w:style>
  <w:style w:type="paragraph" w:styleId="Piedepgina">
    <w:name w:val="footer"/>
    <w:basedOn w:val="Normal"/>
    <w:link w:val="PiedepginaCar"/>
    <w:uiPriority w:val="99"/>
    <w:unhideWhenUsed/>
    <w:rsid w:val="00B65B3C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B65B3C"/>
  </w:style>
  <w:style w:type="character" w:styleId="Nmerodepgina">
    <w:name w:val="page number"/>
    <w:basedOn w:val="Fuentedeprrafopredeter"/>
    <w:uiPriority w:val="99"/>
    <w:semiHidden/>
    <w:unhideWhenUsed/>
    <w:rsid w:val="00B360A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9C0CA1"/>
    <w:pPr>
      <w:keepNext/>
      <w:keepLines/>
      <w:spacing w:before="200" w:after="0" w:line="276" w:lineRule="auto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E7244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tulo2Car">
    <w:name w:val="Título 2 Car"/>
    <w:basedOn w:val="Fuentedeprrafopredeter"/>
    <w:link w:val="Ttulo2"/>
    <w:uiPriority w:val="9"/>
    <w:rsid w:val="009C0CA1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Prrafodelista">
    <w:name w:val="List Paragraph"/>
    <w:basedOn w:val="Normal"/>
    <w:uiPriority w:val="34"/>
    <w:qFormat/>
    <w:rsid w:val="0051451A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B65B3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65B3C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B65B3C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B65B3C"/>
  </w:style>
  <w:style w:type="paragraph" w:styleId="Piedepgina">
    <w:name w:val="footer"/>
    <w:basedOn w:val="Normal"/>
    <w:link w:val="PiedepginaCar"/>
    <w:uiPriority w:val="99"/>
    <w:unhideWhenUsed/>
    <w:rsid w:val="00B65B3C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B65B3C"/>
  </w:style>
  <w:style w:type="character" w:styleId="Nmerodepgina">
    <w:name w:val="page number"/>
    <w:basedOn w:val="Fuentedeprrafopredeter"/>
    <w:uiPriority w:val="99"/>
    <w:semiHidden/>
    <w:unhideWhenUsed/>
    <w:rsid w:val="00B360A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47324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73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1399</Words>
  <Characters>7696</Characters>
  <Application>Microsoft Office Word</Application>
  <DocSecurity>0</DocSecurity>
  <Lines>64</Lines>
  <Paragraphs>18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9077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Justo</dc:creator>
  <cp:lastModifiedBy>Luffi</cp:lastModifiedBy>
  <cp:revision>2</cp:revision>
  <dcterms:created xsi:type="dcterms:W3CDTF">2016-05-26T16:41:00Z</dcterms:created>
  <dcterms:modified xsi:type="dcterms:W3CDTF">2016-05-26T16:41:00Z</dcterms:modified>
</cp:coreProperties>
</file>